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书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为做好新型冠状病毒防控工作，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顺利做好秋季开学工作，</w:t>
      </w:r>
      <w:r>
        <w:rPr>
          <w:rFonts w:hint="eastAsia" w:ascii="仿宋" w:hAnsi="仿宋" w:eastAsia="仿宋"/>
          <w:b/>
          <w:bCs/>
          <w:sz w:val="32"/>
          <w:szCs w:val="32"/>
        </w:rPr>
        <w:t>本人确保做到如下承诺：</w:t>
      </w:r>
    </w:p>
    <w:p>
      <w:pPr>
        <w:spacing w:line="580" w:lineRule="exact"/>
        <w:ind w:firstLine="64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自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2020年8月17日至2020年8月30日，认真按照学校秋季开学疫情防控要求落实，每天记录健康情况及行动轨迹。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2.本人没有隐瞒出行轨迹和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病情。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3.注意个人卫生，勤洗手，远离病源。打喷嚏时，捂住口鼻，防止飞沫传播。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4.常通风，保持室内清洁。每日开窗通风，上下午各通风1次，保持房屋内空气清新。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5.吃熟食，远离野味。生熟食品分开，不接触健康情况不明的家禽家畜和野生动物。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6.测体温，主动配合。每日测量2次体温，密切关注自身的身体情况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做好记录</w:t>
      </w:r>
      <w:r>
        <w:rPr>
          <w:rFonts w:hint="eastAsia" w:ascii="仿宋" w:hAnsi="仿宋" w:eastAsia="仿宋"/>
          <w:b/>
          <w:bCs/>
          <w:sz w:val="32"/>
          <w:szCs w:val="32"/>
        </w:rPr>
        <w:t>，主动配合防疫部门的相关防控措施。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7.不信谣、不传谣，严格遵守近期官方渠道发布的各类通知要求。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8.如出现不明原因发热、咳嗽等症状，及时汇报。就诊时，戴好口罩到定点医院发热门诊。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以上承诺本人将严格履行，如有违反，本人自愿接受处理，依法追究责任。若触犯法律，依法追究刑事责任。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承诺人签字：               监护人签字：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80" w:lineRule="exact"/>
        <w:ind w:firstLine="640"/>
        <w:jc w:val="right"/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2020年   月   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CB6"/>
    <w:rsid w:val="004F0CB6"/>
    <w:rsid w:val="00885188"/>
    <w:rsid w:val="62E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2020-03-07T09:58:00Z</dcterms:created>
  <dc:creator>Administrator</dc:creator>
  <cp:lastModifiedBy>落日熔金</cp:lastModifiedBy>
  <dcterms:modified xsi:type="dcterms:W3CDTF">2020-08-15T02:42:26Z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