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55149" w14:textId="77777777" w:rsidR="00E821F8" w:rsidRPr="00CD0E00" w:rsidRDefault="005B263F" w:rsidP="005B263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D0E00">
        <w:rPr>
          <w:rFonts w:ascii="宋体" w:eastAsia="宋体" w:hAnsi="宋体" w:hint="eastAsia"/>
          <w:b/>
          <w:bCs/>
          <w:sz w:val="36"/>
          <w:szCs w:val="36"/>
        </w:rPr>
        <w:t>271教育学生一日规范课程</w:t>
      </w:r>
    </w:p>
    <w:p w14:paraId="5EEA090B" w14:textId="51EDFB9C" w:rsidR="00FB7C4A" w:rsidRPr="00E861C2" w:rsidRDefault="00E821F8" w:rsidP="005B263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E861C2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9702EF" w:rsidRPr="00E861C2">
        <w:rPr>
          <w:rFonts w:ascii="宋体" w:eastAsia="宋体" w:hAnsi="宋体" w:hint="eastAsia"/>
          <w:b/>
          <w:bCs/>
          <w:sz w:val="28"/>
          <w:szCs w:val="28"/>
        </w:rPr>
        <w:t>初中</w:t>
      </w:r>
      <w:r w:rsidR="00CD0E00">
        <w:rPr>
          <w:rFonts w:ascii="宋体" w:eastAsia="宋体" w:hAnsi="宋体" w:hint="eastAsia"/>
          <w:b/>
          <w:bCs/>
          <w:sz w:val="28"/>
          <w:szCs w:val="28"/>
        </w:rPr>
        <w:t>学</w:t>
      </w:r>
      <w:r w:rsidR="009702EF" w:rsidRPr="00E861C2">
        <w:rPr>
          <w:rFonts w:ascii="宋体" w:eastAsia="宋体" w:hAnsi="宋体" w:hint="eastAsia"/>
          <w:b/>
          <w:bCs/>
          <w:sz w:val="28"/>
          <w:szCs w:val="28"/>
        </w:rPr>
        <w:t>段</w:t>
      </w:r>
      <w:r w:rsidRPr="00E861C2">
        <w:rPr>
          <w:rFonts w:ascii="宋体" w:eastAsia="宋体" w:hAnsi="宋体" w:hint="eastAsia"/>
          <w:b/>
          <w:bCs/>
          <w:sz w:val="28"/>
          <w:szCs w:val="28"/>
        </w:rPr>
        <w:t>）</w:t>
      </w:r>
    </w:p>
    <w:p w14:paraId="2C6D0CF5" w14:textId="4CECC00A" w:rsidR="005B263F" w:rsidRPr="00CD0E00" w:rsidRDefault="005B263F" w:rsidP="00A60A82">
      <w:pPr>
        <w:pStyle w:val="a3"/>
        <w:numPr>
          <w:ilvl w:val="0"/>
          <w:numId w:val="1"/>
        </w:numPr>
        <w:spacing w:line="480" w:lineRule="exact"/>
        <w:ind w:left="0" w:firstLine="562"/>
        <w:rPr>
          <w:rFonts w:ascii="宋体" w:eastAsia="宋体" w:hAnsi="宋体"/>
          <w:b/>
          <w:bCs/>
          <w:sz w:val="28"/>
          <w:szCs w:val="28"/>
        </w:rPr>
      </w:pPr>
      <w:r w:rsidRPr="00CD0E00">
        <w:rPr>
          <w:rFonts w:ascii="宋体" w:eastAsia="宋体" w:hAnsi="宋体" w:hint="eastAsia"/>
          <w:b/>
          <w:bCs/>
          <w:sz w:val="28"/>
          <w:szCs w:val="28"/>
        </w:rPr>
        <w:t>课程目标</w:t>
      </w:r>
    </w:p>
    <w:p w14:paraId="6A561918" w14:textId="3FB7172B" w:rsidR="00B07F38" w:rsidRPr="00B07F38" w:rsidRDefault="00B07F38" w:rsidP="00A60A82">
      <w:pPr>
        <w:pStyle w:val="a3"/>
        <w:numPr>
          <w:ilvl w:val="0"/>
          <w:numId w:val="3"/>
        </w:numPr>
        <w:spacing w:line="480" w:lineRule="exact"/>
        <w:ind w:left="0" w:firstLine="560"/>
        <w:jc w:val="left"/>
        <w:rPr>
          <w:rFonts w:ascii="宋体" w:eastAsia="宋体" w:hAnsi="宋体"/>
          <w:sz w:val="28"/>
          <w:szCs w:val="28"/>
        </w:rPr>
      </w:pPr>
      <w:r w:rsidRPr="00B07F38">
        <w:rPr>
          <w:rFonts w:ascii="宋体" w:eastAsia="宋体" w:hAnsi="宋体" w:hint="eastAsia"/>
          <w:sz w:val="28"/>
          <w:szCs w:val="28"/>
        </w:rPr>
        <w:t>帮助学生</w:t>
      </w:r>
      <w:r w:rsidRPr="00B07F38">
        <w:rPr>
          <w:rFonts w:ascii="宋体" w:eastAsia="宋体" w:hAnsi="宋体"/>
          <w:sz w:val="28"/>
          <w:szCs w:val="28"/>
        </w:rPr>
        <w:t>培养良好的生活习惯和学习习惯，</w:t>
      </w:r>
      <w:r w:rsidRPr="00B07F38">
        <w:rPr>
          <w:rFonts w:ascii="宋体" w:eastAsia="宋体" w:hAnsi="宋体" w:hint="eastAsia"/>
          <w:sz w:val="28"/>
          <w:szCs w:val="28"/>
        </w:rPr>
        <w:t>明确自己的（十、五、三、一）发展目标和发展规划；</w:t>
      </w:r>
    </w:p>
    <w:p w14:paraId="3332034C" w14:textId="77777777" w:rsidR="00B07F38" w:rsidRPr="00B07F38" w:rsidRDefault="00B07F38" w:rsidP="00A60A8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="0" w:firstLine="560"/>
        <w:jc w:val="lef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B07F38">
        <w:rPr>
          <w:rFonts w:ascii="宋体" w:eastAsia="宋体" w:hAnsi="宋体" w:hint="eastAsia"/>
          <w:sz w:val="28"/>
          <w:szCs w:val="28"/>
        </w:rPr>
        <w:t>指导每名学生熟记、理解、内化自己一天的行为规范，并能利用成长日记科学计划，有效实施，逐步达标落实；</w:t>
      </w:r>
    </w:p>
    <w:p w14:paraId="23FE6478" w14:textId="45F716C9" w:rsidR="000F58EF" w:rsidRPr="00B07F38" w:rsidRDefault="00B07F38" w:rsidP="00A60A8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="0" w:firstLine="560"/>
        <w:jc w:val="lef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B07F38">
        <w:rPr>
          <w:rFonts w:ascii="宋体" w:eastAsia="宋体" w:hAnsi="宋体" w:hint="eastAsia"/>
          <w:sz w:val="28"/>
          <w:szCs w:val="28"/>
        </w:rPr>
        <w:t>引领学生树立家国情怀、社会担当、公民素养发展意识，</w:t>
      </w:r>
      <w:r w:rsidR="000F58EF" w:rsidRPr="00B07F38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养成自主发展习惯，持续三年，终生受益。</w:t>
      </w:r>
    </w:p>
    <w:p w14:paraId="0074E075" w14:textId="334721B5" w:rsidR="005B263F" w:rsidRPr="00CD0E00" w:rsidRDefault="005B263F" w:rsidP="00A60A82">
      <w:pPr>
        <w:pStyle w:val="a3"/>
        <w:numPr>
          <w:ilvl w:val="0"/>
          <w:numId w:val="1"/>
        </w:numPr>
        <w:spacing w:line="480" w:lineRule="exact"/>
        <w:ind w:left="0" w:firstLine="562"/>
        <w:rPr>
          <w:rFonts w:ascii="宋体" w:eastAsia="宋体" w:hAnsi="宋体"/>
          <w:b/>
          <w:bCs/>
          <w:sz w:val="28"/>
          <w:szCs w:val="28"/>
        </w:rPr>
      </w:pPr>
      <w:r w:rsidRPr="00CD0E00">
        <w:rPr>
          <w:rFonts w:ascii="宋体" w:eastAsia="宋体" w:hAnsi="宋体" w:hint="eastAsia"/>
          <w:b/>
          <w:bCs/>
          <w:sz w:val="28"/>
          <w:szCs w:val="28"/>
        </w:rPr>
        <w:t>课程内容</w:t>
      </w:r>
    </w:p>
    <w:p w14:paraId="4DA25716" w14:textId="1BD0D04D" w:rsidR="0004529C" w:rsidRPr="00CD0E00" w:rsidRDefault="0004529C" w:rsidP="00A60A82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CD0E00">
        <w:rPr>
          <w:rFonts w:ascii="宋体" w:eastAsia="宋体" w:hAnsi="宋体" w:hint="eastAsia"/>
          <w:b/>
          <w:bCs/>
          <w:sz w:val="28"/>
          <w:szCs w:val="28"/>
        </w:rPr>
        <w:t>（一）家国情怀</w:t>
      </w:r>
    </w:p>
    <w:p w14:paraId="67F3BEE2" w14:textId="65D77D49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1．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热爱祖国：</w:t>
      </w:r>
      <w:r w:rsidRPr="00CD0E00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了解党史国情，维护国家利益；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尊敬国旗、国徽，会唱国歌，升旗时要肃立、行注目礼。</w:t>
      </w:r>
    </w:p>
    <w:p w14:paraId="0CEEC06B" w14:textId="16EE54C8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>2</w:t>
      </w:r>
      <w:r w:rsidR="00771DB4"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社会担当：遵守社会公德，关心社会时事，承担社会责任，积极参加社会实践和志愿者服务。</w:t>
      </w:r>
    </w:p>
    <w:p w14:paraId="3E5873F5" w14:textId="5037286A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>3</w:t>
      </w:r>
      <w:r w:rsidR="00771DB4"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家庭责任：尊老爱幼，孝敬父母，力所能及帮助父母做家务，关心照顾好家人。</w:t>
      </w:r>
    </w:p>
    <w:p w14:paraId="6265427D" w14:textId="6F164757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4</w:t>
      </w:r>
      <w:r w:rsidR="00771DB4"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感恩学校：遵守校规校纪，积极参加学校课程和班级活动，感恩老师，热爱学校，维护学校声誉，以学校为荣。</w:t>
      </w: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14:paraId="61B48FFF" w14:textId="752D7787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>5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立志修身：志存高远，知书达理，诚信友善，传递正能量，做同学的好榜样。</w:t>
      </w:r>
    </w:p>
    <w:p w14:paraId="67051AA0" w14:textId="77777777" w:rsidR="0004529C" w:rsidRPr="00CD0E00" w:rsidRDefault="0004529C" w:rsidP="00A60A82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CD0E00">
        <w:rPr>
          <w:rFonts w:ascii="宋体" w:eastAsia="宋体" w:hAnsi="宋体" w:hint="eastAsia"/>
          <w:b/>
          <w:bCs/>
          <w:sz w:val="28"/>
          <w:szCs w:val="28"/>
        </w:rPr>
        <w:t>（二）校园文明</w:t>
      </w:r>
    </w:p>
    <w:p w14:paraId="49DB6908" w14:textId="3C50650D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cs="宋体" w:hint="eastAsia"/>
          <w:sz w:val="28"/>
          <w:szCs w:val="28"/>
        </w:rPr>
        <w:t>1．</w:t>
      </w:r>
      <w:r w:rsidR="00B23462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B23462">
        <w:rPr>
          <w:rFonts w:ascii="宋体" w:eastAsia="宋体" w:hAnsi="宋体" w:cs="宋体"/>
          <w:sz w:val="28"/>
          <w:szCs w:val="28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仪容仪表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</w:t>
      </w:r>
      <w:r w:rsidRPr="00CD0E00">
        <w:rPr>
          <w:rFonts w:ascii="宋体" w:eastAsia="宋体" w:hAnsi="宋体" w:cs="宋体" w:hint="eastAsia"/>
          <w:sz w:val="28"/>
          <w:szCs w:val="28"/>
        </w:rPr>
        <w:t>在校期间穿校服，不挽裤腿、修裤脚，朴素整洁，不攀比奢侈，不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化妆、不戴首饰，</w:t>
      </w:r>
      <w:r w:rsidRPr="00CD0E00">
        <w:rPr>
          <w:rFonts w:ascii="宋体" w:eastAsia="宋体" w:hAnsi="宋体" w:cs="宋体" w:hint="eastAsia"/>
          <w:sz w:val="28"/>
          <w:szCs w:val="28"/>
        </w:rPr>
        <w:t>男女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发型符合中学生标准。</w:t>
      </w:r>
    </w:p>
    <w:p w14:paraId="015929E2" w14:textId="2FD46D82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>2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行为举止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</w:t>
      </w:r>
      <w:r w:rsidRPr="00CD0E00">
        <w:rPr>
          <w:rFonts w:ascii="宋体" w:eastAsia="宋体" w:hAnsi="宋体" w:hint="eastAsia"/>
          <w:sz w:val="28"/>
          <w:szCs w:val="28"/>
        </w:rPr>
        <w:t>使用文明用语，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讲普通话，</w:t>
      </w:r>
      <w:r w:rsidRPr="00CD0E00">
        <w:rPr>
          <w:rFonts w:ascii="宋体" w:eastAsia="宋体" w:hAnsi="宋体" w:hint="eastAsia"/>
          <w:sz w:val="28"/>
          <w:szCs w:val="28"/>
        </w:rPr>
        <w:t>坐有坐相，站有站样，走有走姿，面带微笑，落落大方。</w:t>
      </w:r>
    </w:p>
    <w:p w14:paraId="54A86BA3" w14:textId="73E8FF4C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>3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人际交往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</w:t>
      </w:r>
      <w:r w:rsidRPr="00CD0E00">
        <w:rPr>
          <w:rFonts w:ascii="宋体" w:eastAsia="宋体" w:hAnsi="宋体" w:hint="eastAsia"/>
          <w:sz w:val="28"/>
          <w:szCs w:val="28"/>
        </w:rPr>
        <w:t>尊敬师长，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见到老师主动问好并行鞠躬礼，</w:t>
      </w:r>
      <w:r w:rsidRPr="00CD0E00">
        <w:rPr>
          <w:rFonts w:ascii="宋体" w:eastAsia="宋体" w:hAnsi="宋体" w:hint="eastAsia"/>
          <w:sz w:val="28"/>
          <w:szCs w:val="28"/>
        </w:rPr>
        <w:t>团结同学，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谦恭礼让，</w:t>
      </w:r>
      <w:r w:rsidRPr="00CD0E00">
        <w:rPr>
          <w:rFonts w:ascii="宋体" w:eastAsia="宋体" w:hAnsi="宋体" w:hint="eastAsia"/>
          <w:sz w:val="28"/>
          <w:szCs w:val="28"/>
        </w:rPr>
        <w:t>男女同学文明交往。</w:t>
      </w: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14:paraId="5C363052" w14:textId="5965E5E0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hint="eastAsia"/>
          <w:sz w:val="28"/>
          <w:szCs w:val="28"/>
        </w:rPr>
        <w:lastRenderedPageBreak/>
        <w:t>4</w:t>
      </w:r>
      <w:r w:rsidR="00771DB4" w:rsidRPr="00CD0E00">
        <w:rPr>
          <w:rFonts w:ascii="宋体" w:eastAsia="宋体" w:hAnsi="宋体" w:hint="eastAsia"/>
          <w:sz w:val="28"/>
          <w:szCs w:val="28"/>
        </w:rPr>
        <w:t>．</w:t>
      </w:r>
      <w:r w:rsidR="00B23462">
        <w:rPr>
          <w:rFonts w:ascii="宋体" w:eastAsia="宋体" w:hAnsi="宋体" w:hint="eastAsia"/>
          <w:sz w:val="28"/>
          <w:szCs w:val="28"/>
        </w:rPr>
        <w:t xml:space="preserve"> </w:t>
      </w:r>
      <w:r w:rsidR="00B23462">
        <w:rPr>
          <w:rFonts w:ascii="宋体" w:eastAsia="宋体" w:hAnsi="宋体"/>
          <w:sz w:val="28"/>
          <w:szCs w:val="28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爱护公物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：爱护校园设施和教学设备，爱护花草树木，节约水电，发现损坏物品及时报修，损坏物品按规定赔偿。</w:t>
      </w:r>
    </w:p>
    <w:p w14:paraId="25E89282" w14:textId="28AE7012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5</w:t>
      </w:r>
      <w:r w:rsidR="00771DB4" w:rsidRPr="00CD0E00">
        <w:rPr>
          <w:rFonts w:ascii="宋体" w:eastAsia="宋体" w:hAnsi="宋体" w:hint="eastAsia"/>
          <w:sz w:val="28"/>
          <w:szCs w:val="28"/>
        </w:rPr>
        <w:t>．</w:t>
      </w:r>
      <w:r w:rsidR="00B23462">
        <w:rPr>
          <w:rFonts w:ascii="宋体" w:eastAsia="宋体" w:hAnsi="宋体" w:hint="eastAsia"/>
          <w:sz w:val="28"/>
          <w:szCs w:val="28"/>
        </w:rPr>
        <w:t xml:space="preserve"> </w:t>
      </w:r>
      <w:r w:rsidR="00B23462">
        <w:rPr>
          <w:rFonts w:ascii="宋体" w:eastAsia="宋体" w:hAnsi="宋体"/>
          <w:sz w:val="28"/>
          <w:szCs w:val="28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保护环境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</w:t>
      </w:r>
      <w:r w:rsidRPr="00CD0E00">
        <w:rPr>
          <w:rFonts w:ascii="宋体" w:eastAsia="宋体" w:hAnsi="宋体" w:hint="eastAsia"/>
          <w:sz w:val="28"/>
          <w:szCs w:val="28"/>
        </w:rPr>
        <w:t>爱护公共卫生，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不随地吐痰和乱扔废弃物，</w:t>
      </w:r>
      <w:r w:rsidRPr="00CD0E00">
        <w:rPr>
          <w:rFonts w:ascii="宋体" w:eastAsia="宋体" w:hAnsi="宋体" w:cs="宋体" w:hint="eastAsia"/>
          <w:sz w:val="28"/>
          <w:szCs w:val="28"/>
        </w:rPr>
        <w:t>校园内见到垃圾主动弯腰捡起，投放到垃圾桶内。</w:t>
      </w:r>
    </w:p>
    <w:p w14:paraId="66493B19" w14:textId="77777777" w:rsidR="0004529C" w:rsidRPr="00CD0E00" w:rsidRDefault="0004529C" w:rsidP="00A60A82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CD0E00">
        <w:rPr>
          <w:rFonts w:ascii="宋体" w:eastAsia="宋体" w:hAnsi="宋体" w:hint="eastAsia"/>
          <w:b/>
          <w:bCs/>
          <w:sz w:val="28"/>
          <w:szCs w:val="28"/>
        </w:rPr>
        <w:t>（三）课堂学习</w:t>
      </w:r>
    </w:p>
    <w:p w14:paraId="226D1EED" w14:textId="06F5D503" w:rsidR="0004529C" w:rsidRPr="00CD0E00" w:rsidRDefault="0004529C" w:rsidP="00A60A82">
      <w:pPr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>1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目标明确：利用学习目标引领课堂学习，课前明确清晰、课中紧紧围绕、课末及时回扣。</w:t>
      </w:r>
    </w:p>
    <w:p w14:paraId="4F4832B4" w14:textId="41150B65" w:rsidR="0004529C" w:rsidRPr="00CD0E00" w:rsidRDefault="0004529C" w:rsidP="00A60A82">
      <w:pPr>
        <w:pStyle w:val="a3"/>
        <w:widowControl/>
        <w:shd w:val="clear" w:color="auto" w:fill="FFFFFF"/>
        <w:spacing w:line="48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2</w:t>
      </w:r>
      <w:r w:rsidR="00E861C2"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科学规划：合理使用成长日记科学规划好一天的任务计划；不迟到，不早退，不旷课，每节课提前2分钟做好准备。</w:t>
      </w: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14:paraId="1FCDFD9B" w14:textId="71449A00" w:rsidR="0004529C" w:rsidRPr="00CD0E00" w:rsidRDefault="0004529C" w:rsidP="00A60A82">
      <w:pPr>
        <w:pStyle w:val="a3"/>
        <w:widowControl/>
        <w:shd w:val="clear" w:color="auto" w:fill="FFFFFF"/>
        <w:spacing w:line="48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3</w:t>
      </w:r>
      <w:r w:rsidR="00E861C2"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高效参与：上课</w:t>
      </w: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>专心听讲，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深度思考，小组分工明确，积极参与讨论，勇于展示和质疑，交流分享学习方法。</w:t>
      </w:r>
    </w:p>
    <w:p w14:paraId="3C86F176" w14:textId="56906FBE" w:rsidR="0004529C" w:rsidRPr="00CD0E00" w:rsidRDefault="0004529C" w:rsidP="00A60A82">
      <w:pPr>
        <w:pStyle w:val="a3"/>
        <w:widowControl/>
        <w:shd w:val="clear" w:color="auto" w:fill="FFFFFF"/>
        <w:spacing w:line="48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4</w:t>
      </w:r>
      <w:r w:rsidR="00E861C2"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纪律保障：</w:t>
      </w:r>
      <w:r w:rsidRPr="00CD0E00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>遵守课堂纪律，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不影响他人学习，不做与学习无关的事情，如：传纸条、交头接耳、看课外书等；自习期间不外出。</w:t>
      </w:r>
    </w:p>
    <w:p w14:paraId="1FEA00A7" w14:textId="09433818" w:rsidR="0004529C" w:rsidRPr="00CD0E00" w:rsidRDefault="0004529C" w:rsidP="00A60A82">
      <w:pPr>
        <w:pStyle w:val="a3"/>
        <w:widowControl/>
        <w:shd w:val="clear" w:color="auto" w:fill="FFFFFF"/>
        <w:spacing w:line="48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5</w:t>
      </w:r>
      <w:r w:rsidR="00E861C2"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巩固提升：按时完成并上交作业，</w:t>
      </w:r>
      <w:r w:rsidR="00F24F09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利用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早晚自习</w:t>
      </w:r>
      <w:r w:rsidR="00CD0E00"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预习新知</w:t>
      </w:r>
      <w:r w:rsid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复习</w:t>
      </w:r>
      <w:r w:rsid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巩固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。</w:t>
      </w:r>
    </w:p>
    <w:p w14:paraId="6F27D6C4" w14:textId="77777777" w:rsidR="0004529C" w:rsidRPr="00F24F09" w:rsidRDefault="0004529C" w:rsidP="00A60A82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F24F09">
        <w:rPr>
          <w:rFonts w:ascii="宋体" w:eastAsia="宋体" w:hAnsi="宋体" w:hint="eastAsia"/>
          <w:b/>
          <w:bCs/>
          <w:sz w:val="28"/>
          <w:szCs w:val="28"/>
        </w:rPr>
        <w:t>（四）健康生活</w:t>
      </w:r>
    </w:p>
    <w:p w14:paraId="6666FDB5" w14:textId="09ABE0BC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1．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身心健康：认真做好眼保健操、韵律操和跑操，保护视力，强健体魄；学会控制情绪，正确对待困难挫折，不自卑，不嫉妒，不偏激，保持心理健康。</w:t>
      </w:r>
    </w:p>
    <w:p w14:paraId="18200729" w14:textId="28D1C530" w:rsidR="0004529C" w:rsidRPr="00CD0E00" w:rsidRDefault="0004529C" w:rsidP="00A60A82">
      <w:pPr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2．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合理膳食：打饭时不挑拣，荤素搭配均衡，按需取餐，限量食物不多拿，不把零食当主食，拒绝外卖，远离垃圾食品。</w:t>
      </w:r>
    </w:p>
    <w:p w14:paraId="1FBF73C8" w14:textId="4CA29574" w:rsidR="0004529C" w:rsidRPr="00CD0E00" w:rsidRDefault="0004529C" w:rsidP="00A60A82">
      <w:pPr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3．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就餐礼仪：饭前洗手，有序排队打餐，就餐时坐姿端正，细嚼慢咽，保持安静，饭后餐具和垃圾分类放回，餐厅内食物和纸巾不带出餐厅。</w:t>
      </w:r>
    </w:p>
    <w:p w14:paraId="0EC988DD" w14:textId="5194CF79" w:rsidR="0004529C" w:rsidRPr="00CD0E00" w:rsidRDefault="0004529C" w:rsidP="00A60A82">
      <w:pPr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4．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内务卫生：</w:t>
      </w:r>
      <w:r w:rsidRPr="00CD0E00">
        <w:rPr>
          <w:rFonts w:ascii="宋体" w:eastAsia="宋体" w:hAnsi="宋体" w:hint="eastAsia"/>
          <w:sz w:val="28"/>
          <w:szCs w:val="28"/>
        </w:rPr>
        <w:t>被子叠放有棱角，床单平整无褶皱，床底物品放整齐；</w:t>
      </w:r>
      <w:r w:rsidRPr="00CD0E00">
        <w:rPr>
          <w:rFonts w:ascii="宋体" w:eastAsia="宋体" w:hAnsi="宋体"/>
          <w:sz w:val="28"/>
          <w:szCs w:val="28"/>
        </w:rPr>
        <w:t>保持</w:t>
      </w:r>
      <w:r w:rsidRPr="00CD0E00">
        <w:rPr>
          <w:rFonts w:ascii="宋体" w:eastAsia="宋体" w:hAnsi="宋体" w:hint="eastAsia"/>
          <w:sz w:val="28"/>
          <w:szCs w:val="28"/>
        </w:rPr>
        <w:t>宿舍干净整洁，卫生无死角，勤通风无异味。</w:t>
      </w:r>
    </w:p>
    <w:p w14:paraId="64944B84" w14:textId="6D6BB658" w:rsidR="0004529C" w:rsidRPr="00CD0E00" w:rsidRDefault="0004529C" w:rsidP="00A60A82">
      <w:pPr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5．</w:t>
      </w:r>
      <w:r w:rsidR="00B2346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B23462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两休纪律：</w:t>
      </w:r>
      <w:r w:rsidRPr="00CD0E00">
        <w:rPr>
          <w:rFonts w:ascii="宋体" w:eastAsia="宋体" w:hAnsi="宋体" w:hint="eastAsia"/>
          <w:sz w:val="28"/>
          <w:szCs w:val="28"/>
        </w:rPr>
        <w:t>遵守宿舍公约，服从管理，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按时离开宿舍，按时作息，不喧哗打闹、不串宿舍，建立和谐的宿舍“家文化”和“邻里关系”。</w:t>
      </w:r>
    </w:p>
    <w:p w14:paraId="282200DD" w14:textId="77777777" w:rsidR="0004529C" w:rsidRPr="00F24F09" w:rsidRDefault="0004529C" w:rsidP="00A60A82">
      <w:pPr>
        <w:spacing w:line="48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F24F09">
        <w:rPr>
          <w:rFonts w:ascii="宋体" w:eastAsia="宋体" w:hAnsi="宋体" w:hint="eastAsia"/>
          <w:b/>
          <w:bCs/>
          <w:sz w:val="28"/>
          <w:szCs w:val="28"/>
        </w:rPr>
        <w:t>（五）校园安全</w:t>
      </w:r>
    </w:p>
    <w:p w14:paraId="3B87E611" w14:textId="2B726FB9" w:rsidR="0004529C" w:rsidRPr="00CD0E00" w:rsidRDefault="0004529C" w:rsidP="00A60A82">
      <w:pPr>
        <w:widowControl/>
        <w:shd w:val="clear" w:color="auto" w:fill="FFFFFF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1．</w:t>
      </w:r>
      <w:r w:rsidR="00B23462">
        <w:rPr>
          <w:rFonts w:ascii="宋体" w:eastAsia="宋体" w:hAnsi="宋体" w:hint="eastAsia"/>
          <w:sz w:val="28"/>
          <w:szCs w:val="28"/>
        </w:rPr>
        <w:t xml:space="preserve"> </w:t>
      </w:r>
      <w:r w:rsidR="00B23462">
        <w:rPr>
          <w:rFonts w:ascii="宋体" w:eastAsia="宋体" w:hAnsi="宋体"/>
          <w:sz w:val="28"/>
          <w:szCs w:val="28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运动安全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：体育运动前做好准备活动，剧烈运动后做放松活动，有心脏疾病及特殊体质的要及时报告老师，有危险性的</w:t>
      </w:r>
      <w:r w:rsidRPr="00CD0E00">
        <w:rPr>
          <w:rFonts w:ascii="宋体" w:eastAsia="宋体" w:hAnsi="宋体" w:hint="eastAsia"/>
          <w:sz w:val="28"/>
          <w:szCs w:val="28"/>
        </w:rPr>
        <w:t>器材需在老师指导下使用。</w:t>
      </w:r>
    </w:p>
    <w:p w14:paraId="6791F476" w14:textId="010F1E20" w:rsidR="0004529C" w:rsidRPr="00CD0E00" w:rsidRDefault="0004529C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2．</w:t>
      </w:r>
      <w:r w:rsidR="00B23462">
        <w:rPr>
          <w:rFonts w:ascii="宋体" w:eastAsia="宋体" w:hAnsi="宋体" w:hint="eastAsia"/>
          <w:sz w:val="28"/>
          <w:szCs w:val="28"/>
        </w:rPr>
        <w:t xml:space="preserve"> </w:t>
      </w:r>
      <w:r w:rsidR="00B23462">
        <w:rPr>
          <w:rFonts w:ascii="宋体" w:eastAsia="宋体" w:hAnsi="宋体"/>
          <w:sz w:val="28"/>
          <w:szCs w:val="28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财物安全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</w:t>
      </w:r>
      <w:r w:rsidRPr="00CD0E00">
        <w:rPr>
          <w:rFonts w:ascii="宋体" w:eastAsia="宋体" w:hAnsi="宋体" w:hint="eastAsia"/>
          <w:sz w:val="28"/>
          <w:szCs w:val="28"/>
        </w:rPr>
        <w:t>妥善保管好个人财物，贵重物品放橱子里并上锁，大额现金及时交给老师保管。</w:t>
      </w:r>
    </w:p>
    <w:p w14:paraId="655C4E59" w14:textId="66D4E470" w:rsidR="0004529C" w:rsidRPr="00CD0E00" w:rsidRDefault="0004529C" w:rsidP="00A60A82">
      <w:pPr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 w:hint="eastAsia"/>
          <w:sz w:val="28"/>
          <w:szCs w:val="28"/>
        </w:rPr>
        <w:lastRenderedPageBreak/>
        <w:t>3．</w:t>
      </w:r>
      <w:r w:rsidR="00B23462">
        <w:rPr>
          <w:rFonts w:ascii="宋体" w:eastAsia="宋体" w:hAnsi="宋体" w:hint="eastAsia"/>
          <w:sz w:val="28"/>
          <w:szCs w:val="28"/>
        </w:rPr>
        <w:t xml:space="preserve"> </w:t>
      </w:r>
      <w:r w:rsidR="00B23462">
        <w:rPr>
          <w:rFonts w:ascii="宋体" w:eastAsia="宋体" w:hAnsi="宋体"/>
          <w:sz w:val="28"/>
          <w:szCs w:val="28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网络安全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</w:t>
      </w:r>
      <w:r w:rsidRPr="00CD0E00">
        <w:rPr>
          <w:rFonts w:ascii="宋体" w:eastAsia="宋体" w:hAnsi="宋体" w:hint="eastAsia"/>
          <w:sz w:val="28"/>
          <w:szCs w:val="28"/>
        </w:rPr>
        <w:t>不带手机进校园，规范使用2</w:t>
      </w:r>
      <w:r w:rsidRPr="00CD0E00">
        <w:rPr>
          <w:rFonts w:ascii="宋体" w:eastAsia="宋体" w:hAnsi="宋体"/>
          <w:sz w:val="28"/>
          <w:szCs w:val="28"/>
        </w:rPr>
        <w:t>71BAY</w:t>
      </w:r>
      <w:r w:rsidRPr="00CD0E00">
        <w:rPr>
          <w:rFonts w:ascii="宋体" w:eastAsia="宋体" w:hAnsi="宋体" w:hint="eastAsia"/>
          <w:sz w:val="28"/>
          <w:szCs w:val="28"/>
        </w:rPr>
        <w:t>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遵守网络道德和安全规定，不浏览、制作、传播不良信息，慎交网友，不传谣，不信谣。</w:t>
      </w:r>
    </w:p>
    <w:p w14:paraId="2136935C" w14:textId="6517B4EA" w:rsidR="0004529C" w:rsidRPr="00CD0E00" w:rsidRDefault="0004529C" w:rsidP="00A60A82">
      <w:pPr>
        <w:spacing w:line="4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CD0E00">
        <w:rPr>
          <w:rFonts w:ascii="宋体" w:eastAsia="宋体" w:hAnsi="宋体"/>
          <w:sz w:val="28"/>
          <w:szCs w:val="28"/>
        </w:rPr>
        <w:t>4</w:t>
      </w:r>
      <w:r w:rsidRPr="00CD0E00">
        <w:rPr>
          <w:rFonts w:ascii="宋体" w:eastAsia="宋体" w:hAnsi="宋体" w:hint="eastAsia"/>
          <w:sz w:val="28"/>
          <w:szCs w:val="28"/>
        </w:rPr>
        <w:t>．</w:t>
      </w:r>
      <w:r w:rsidR="00B23462">
        <w:rPr>
          <w:rFonts w:ascii="宋体" w:eastAsia="宋体" w:hAnsi="宋体" w:hint="eastAsia"/>
          <w:sz w:val="28"/>
          <w:szCs w:val="28"/>
        </w:rPr>
        <w:t xml:space="preserve"> </w:t>
      </w:r>
      <w:r w:rsidR="00B23462">
        <w:rPr>
          <w:rFonts w:ascii="宋体" w:eastAsia="宋体" w:hAnsi="宋体"/>
          <w:sz w:val="28"/>
          <w:szCs w:val="28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远离伤害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：不带危险品进校园，乘坐校车听指挥，上下楼梯走右侧，不做危险的游戏和活动，远离楼顶、配电箱、水池等危险地带，做到防火灾、防踩踏、防意外伤害、防触电、防溺水。</w:t>
      </w:r>
    </w:p>
    <w:p w14:paraId="6CE7EBC6" w14:textId="458C5896" w:rsidR="00143BE1" w:rsidRPr="00CD0E00" w:rsidRDefault="0004529C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/>
          <w:sz w:val="28"/>
          <w:szCs w:val="28"/>
        </w:rPr>
        <w:t>5</w:t>
      </w:r>
      <w:r w:rsidRPr="00CD0E00">
        <w:rPr>
          <w:rFonts w:ascii="宋体" w:eastAsia="宋体" w:hAnsi="宋体" w:hint="eastAsia"/>
          <w:sz w:val="28"/>
          <w:szCs w:val="28"/>
        </w:rPr>
        <w:t>．</w:t>
      </w:r>
      <w:r w:rsidR="00B23462">
        <w:rPr>
          <w:rFonts w:ascii="宋体" w:eastAsia="宋体" w:hAnsi="宋体" w:hint="eastAsia"/>
          <w:sz w:val="28"/>
          <w:szCs w:val="28"/>
        </w:rPr>
        <w:t xml:space="preserve"> </w:t>
      </w:r>
      <w:r w:rsidR="00B23462">
        <w:rPr>
          <w:rFonts w:ascii="宋体" w:eastAsia="宋体" w:hAnsi="宋体"/>
          <w:sz w:val="28"/>
          <w:szCs w:val="28"/>
        </w:rPr>
        <w:t xml:space="preserve"> </w:t>
      </w:r>
      <w:r w:rsidRPr="00CD0E00">
        <w:rPr>
          <w:rFonts w:ascii="宋体" w:eastAsia="宋体" w:hAnsi="宋体" w:hint="eastAsia"/>
          <w:sz w:val="28"/>
          <w:szCs w:val="28"/>
        </w:rPr>
        <w:t>严防欺凌</w:t>
      </w:r>
      <w:r w:rsidRPr="00CD0E0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：</w:t>
      </w:r>
      <w:r w:rsidRPr="00CD0E00">
        <w:rPr>
          <w:rFonts w:ascii="宋体" w:eastAsia="宋体" w:hAnsi="宋体" w:hint="eastAsia"/>
          <w:sz w:val="28"/>
          <w:szCs w:val="28"/>
        </w:rPr>
        <w:t>同学之间有矛盾要理性解决，发现校园欺凌和打架要主动报告老师。</w:t>
      </w:r>
    </w:p>
    <w:p w14:paraId="07CB776A" w14:textId="3251BB79" w:rsidR="008122B3" w:rsidRPr="00F24F09" w:rsidRDefault="005B263F" w:rsidP="00A60A82">
      <w:pPr>
        <w:pStyle w:val="a3"/>
        <w:numPr>
          <w:ilvl w:val="0"/>
          <w:numId w:val="1"/>
        </w:numPr>
        <w:spacing w:line="480" w:lineRule="exact"/>
        <w:ind w:left="0" w:firstLine="562"/>
        <w:rPr>
          <w:rFonts w:ascii="宋体" w:eastAsia="宋体" w:hAnsi="宋体"/>
          <w:b/>
          <w:bCs/>
          <w:sz w:val="28"/>
          <w:szCs w:val="28"/>
        </w:rPr>
      </w:pPr>
      <w:bookmarkStart w:id="0" w:name="_Hlk31700538"/>
      <w:r w:rsidRPr="00F24F09">
        <w:rPr>
          <w:rFonts w:ascii="宋体" w:eastAsia="宋体" w:hAnsi="宋体" w:hint="eastAsia"/>
          <w:b/>
          <w:bCs/>
          <w:sz w:val="28"/>
          <w:szCs w:val="28"/>
        </w:rPr>
        <w:t>课程实施</w:t>
      </w:r>
    </w:p>
    <w:p w14:paraId="0491F178" w14:textId="02B78B17" w:rsidR="00250CCB" w:rsidRPr="00CD0E00" w:rsidRDefault="002620D1" w:rsidP="00A60A82">
      <w:pPr>
        <w:pStyle w:val="a3"/>
        <w:numPr>
          <w:ilvl w:val="0"/>
          <w:numId w:val="7"/>
        </w:numPr>
        <w:spacing w:line="480" w:lineRule="exact"/>
        <w:ind w:left="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课程</w:t>
      </w:r>
      <w:r w:rsidR="008F6071" w:rsidRPr="00CD0E00">
        <w:rPr>
          <w:rFonts w:ascii="宋体" w:eastAsia="宋体" w:hAnsi="宋体" w:hint="eastAsia"/>
          <w:sz w:val="28"/>
          <w:szCs w:val="28"/>
        </w:rPr>
        <w:t>团队</w:t>
      </w:r>
      <w:r w:rsidR="00DF1065" w:rsidRPr="00CD0E00">
        <w:rPr>
          <w:rFonts w:ascii="宋体" w:eastAsia="宋体" w:hAnsi="宋体" w:hint="eastAsia"/>
          <w:sz w:val="28"/>
          <w:szCs w:val="28"/>
        </w:rPr>
        <w:t>。</w:t>
      </w:r>
      <w:r w:rsidR="008F6071" w:rsidRPr="00CD0E00">
        <w:rPr>
          <w:rFonts w:ascii="宋体" w:eastAsia="宋体" w:hAnsi="宋体" w:hint="eastAsia"/>
          <w:sz w:val="28"/>
          <w:szCs w:val="28"/>
        </w:rPr>
        <w:t>（1）各年级成立以年级主任为组长、首席导师为成员的课程实施团队。（2）各班级成立以常务班长为组长、各部部长为成员的课程实施评价团队；</w:t>
      </w:r>
      <w:r w:rsidR="00024805">
        <w:rPr>
          <w:rFonts w:ascii="宋体" w:eastAsia="宋体" w:hAnsi="宋体" w:hint="eastAsia"/>
          <w:sz w:val="28"/>
          <w:szCs w:val="28"/>
        </w:rPr>
        <w:t>（3）</w:t>
      </w:r>
      <w:r w:rsidR="008F6071" w:rsidRPr="00CD0E00">
        <w:rPr>
          <w:rFonts w:ascii="宋体" w:eastAsia="宋体" w:hAnsi="宋体" w:hint="eastAsia"/>
          <w:sz w:val="28"/>
          <w:szCs w:val="28"/>
        </w:rPr>
        <w:t>各年级成立以学生会主席为组长、各班班长为成员的</w:t>
      </w:r>
      <w:r w:rsidR="003B2E15" w:rsidRPr="00CD0E00">
        <w:rPr>
          <w:rFonts w:ascii="宋体" w:eastAsia="宋体" w:hAnsi="宋体" w:hint="eastAsia"/>
          <w:sz w:val="28"/>
          <w:szCs w:val="28"/>
        </w:rPr>
        <w:t>课程</w:t>
      </w:r>
      <w:r w:rsidR="008F6071" w:rsidRPr="00CD0E00">
        <w:rPr>
          <w:rFonts w:ascii="宋体" w:eastAsia="宋体" w:hAnsi="宋体" w:hint="eastAsia"/>
          <w:sz w:val="28"/>
          <w:szCs w:val="28"/>
        </w:rPr>
        <w:t>评价仲裁团队。</w:t>
      </w:r>
    </w:p>
    <w:p w14:paraId="70692F84" w14:textId="565FA069" w:rsidR="008F6071" w:rsidRPr="00CD0E00" w:rsidRDefault="00263D6E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课程实施团队：制定年级层面课程评价量规和量表，负责培训本年级首席导师团队及全体学生</w:t>
      </w:r>
      <w:r w:rsidR="00124751" w:rsidRPr="00CD0E00">
        <w:rPr>
          <w:rFonts w:ascii="宋体" w:eastAsia="宋体" w:hAnsi="宋体" w:hint="eastAsia"/>
          <w:sz w:val="28"/>
          <w:szCs w:val="28"/>
        </w:rPr>
        <w:t>；并牵头负责将一学期评价结果生成雷达图计入每个学生的成长档案</w:t>
      </w:r>
      <w:r w:rsidRPr="00CD0E00">
        <w:rPr>
          <w:rFonts w:ascii="宋体" w:eastAsia="宋体" w:hAnsi="宋体" w:hint="eastAsia"/>
          <w:sz w:val="28"/>
          <w:szCs w:val="28"/>
        </w:rPr>
        <w:t>。</w:t>
      </w:r>
    </w:p>
    <w:p w14:paraId="75F4E0D6" w14:textId="164E217A" w:rsidR="00263D6E" w:rsidRPr="00CD0E00" w:rsidRDefault="00263D6E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课程实施评价团队：组织班级内学生积极开展自评，引领学生学会每日自我对照；并协助班级评价部将学生一日规范落实情况纳入</w:t>
      </w:r>
      <w:r w:rsidR="00124751" w:rsidRPr="00CD0E00">
        <w:rPr>
          <w:rFonts w:ascii="宋体" w:eastAsia="宋体" w:hAnsi="宋体" w:hint="eastAsia"/>
          <w:sz w:val="28"/>
          <w:szCs w:val="28"/>
        </w:rPr>
        <w:t>每周的</w:t>
      </w:r>
      <w:r w:rsidRPr="00CD0E00">
        <w:rPr>
          <w:rFonts w:ascii="宋体" w:eastAsia="宋体" w:hAnsi="宋体" w:hint="eastAsia"/>
          <w:sz w:val="28"/>
          <w:szCs w:val="28"/>
        </w:rPr>
        <w:t>小组（个人）晋级评价</w:t>
      </w:r>
      <w:r w:rsidR="00124751" w:rsidRPr="00CD0E00">
        <w:rPr>
          <w:rFonts w:ascii="宋体" w:eastAsia="宋体" w:hAnsi="宋体" w:hint="eastAsia"/>
          <w:sz w:val="28"/>
          <w:szCs w:val="28"/>
        </w:rPr>
        <w:t>、每月的榜样人物评选等。</w:t>
      </w:r>
    </w:p>
    <w:p w14:paraId="4E671498" w14:textId="7C7D13D1" w:rsidR="00124751" w:rsidRPr="00CD0E00" w:rsidRDefault="00124751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课程评价仲裁团队：负责认定年级通报的各项违纪情况，并审议学生提出异议的复审结果。</w:t>
      </w:r>
    </w:p>
    <w:p w14:paraId="5C834C5F" w14:textId="338CC414" w:rsidR="00E44ED9" w:rsidRPr="00CD0E00" w:rsidRDefault="00047ECC" w:rsidP="00A60A82">
      <w:pPr>
        <w:pStyle w:val="a3"/>
        <w:numPr>
          <w:ilvl w:val="0"/>
          <w:numId w:val="7"/>
        </w:numPr>
        <w:spacing w:line="480" w:lineRule="exact"/>
        <w:ind w:left="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学习培训</w:t>
      </w:r>
      <w:r w:rsidR="00A2403E" w:rsidRPr="00CD0E00">
        <w:rPr>
          <w:rFonts w:ascii="宋体" w:eastAsia="宋体" w:hAnsi="宋体" w:hint="eastAsia"/>
          <w:sz w:val="28"/>
          <w:szCs w:val="28"/>
        </w:rPr>
        <w:t>。（1）</w:t>
      </w:r>
      <w:r w:rsidR="00124751" w:rsidRPr="00CD0E00">
        <w:rPr>
          <w:rFonts w:ascii="宋体" w:eastAsia="宋体" w:hAnsi="宋体" w:hint="eastAsia"/>
          <w:sz w:val="28"/>
          <w:szCs w:val="28"/>
        </w:rPr>
        <w:t>各年级课程实施团队负责将</w:t>
      </w:r>
      <w:r w:rsidR="002620D1" w:rsidRPr="00CD0E00">
        <w:rPr>
          <w:rFonts w:ascii="宋体" w:eastAsia="宋体" w:hAnsi="宋体" w:hint="eastAsia"/>
          <w:sz w:val="28"/>
          <w:szCs w:val="28"/>
        </w:rPr>
        <w:t>下发的</w:t>
      </w:r>
      <w:r w:rsidR="00124751" w:rsidRPr="00CD0E00">
        <w:rPr>
          <w:rFonts w:ascii="宋体" w:eastAsia="宋体" w:hAnsi="宋体" w:hint="eastAsia"/>
          <w:sz w:val="28"/>
          <w:szCs w:val="28"/>
        </w:rPr>
        <w:t>课程</w:t>
      </w:r>
      <w:r w:rsidR="00A2403E" w:rsidRPr="00CD0E00">
        <w:rPr>
          <w:rFonts w:ascii="宋体" w:eastAsia="宋体" w:hAnsi="宋体" w:hint="eastAsia"/>
          <w:sz w:val="28"/>
          <w:szCs w:val="28"/>
        </w:rPr>
        <w:t>电子文本印发给每</w:t>
      </w:r>
      <w:r w:rsidR="002620D1" w:rsidRPr="00CD0E00">
        <w:rPr>
          <w:rFonts w:ascii="宋体" w:eastAsia="宋体" w:hAnsi="宋体" w:hint="eastAsia"/>
          <w:sz w:val="28"/>
          <w:szCs w:val="28"/>
        </w:rPr>
        <w:t>位</w:t>
      </w:r>
      <w:r w:rsidR="00A2403E" w:rsidRPr="00CD0E00">
        <w:rPr>
          <w:rFonts w:ascii="宋体" w:eastAsia="宋体" w:hAnsi="宋体" w:hint="eastAsia"/>
          <w:sz w:val="28"/>
          <w:szCs w:val="28"/>
        </w:rPr>
        <w:t>学生，让学生学习</w:t>
      </w:r>
      <w:r w:rsidR="009D47D2" w:rsidRPr="00CD0E00">
        <w:rPr>
          <w:rFonts w:ascii="宋体" w:eastAsia="宋体" w:hAnsi="宋体" w:hint="eastAsia"/>
          <w:sz w:val="28"/>
          <w:szCs w:val="28"/>
        </w:rPr>
        <w:t>研究，</w:t>
      </w:r>
      <w:r w:rsidR="00124751" w:rsidRPr="00CD0E00">
        <w:rPr>
          <w:rFonts w:ascii="宋体" w:eastAsia="宋体" w:hAnsi="宋体" w:hint="eastAsia"/>
          <w:sz w:val="28"/>
          <w:szCs w:val="28"/>
        </w:rPr>
        <w:t>注意吸纳学生的建议完善文本和实施策略。</w:t>
      </w:r>
    </w:p>
    <w:p w14:paraId="7A20418F" w14:textId="6CE664F3" w:rsidR="00047ECC" w:rsidRPr="00CD0E00" w:rsidRDefault="00A2403E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（2）</w:t>
      </w:r>
      <w:r w:rsidR="00C321D6" w:rsidRPr="00CD0E00">
        <w:rPr>
          <w:rFonts w:ascii="宋体" w:eastAsia="宋体" w:hAnsi="宋体" w:hint="eastAsia"/>
          <w:sz w:val="28"/>
          <w:szCs w:val="28"/>
        </w:rPr>
        <w:t>各年级根据学生实际，创新修订评价量规和量表；</w:t>
      </w:r>
      <w:r w:rsidRPr="00CD0E00">
        <w:rPr>
          <w:rFonts w:ascii="宋体" w:eastAsia="宋体" w:hAnsi="宋体" w:hint="eastAsia"/>
          <w:sz w:val="28"/>
          <w:szCs w:val="28"/>
        </w:rPr>
        <w:t>通过年级培训、班级</w:t>
      </w:r>
      <w:r w:rsidR="00692154" w:rsidRPr="00CD0E00">
        <w:rPr>
          <w:rFonts w:ascii="宋体" w:eastAsia="宋体" w:hAnsi="宋体" w:hint="eastAsia"/>
          <w:sz w:val="28"/>
          <w:szCs w:val="28"/>
        </w:rPr>
        <w:t>讨论</w:t>
      </w:r>
      <w:r w:rsidRPr="00CD0E00">
        <w:rPr>
          <w:rFonts w:ascii="宋体" w:eastAsia="宋体" w:hAnsi="宋体" w:hint="eastAsia"/>
          <w:sz w:val="28"/>
          <w:szCs w:val="28"/>
        </w:rPr>
        <w:t>，武装学生头脑，引领学生</w:t>
      </w:r>
      <w:r w:rsidR="009D47D2" w:rsidRPr="00CD0E00">
        <w:rPr>
          <w:rFonts w:ascii="宋体" w:eastAsia="宋体" w:hAnsi="宋体" w:hint="eastAsia"/>
          <w:sz w:val="28"/>
          <w:szCs w:val="28"/>
        </w:rPr>
        <w:t>思想和行为</w:t>
      </w:r>
      <w:r w:rsidRPr="00CD0E00">
        <w:rPr>
          <w:rFonts w:ascii="宋体" w:eastAsia="宋体" w:hAnsi="宋体" w:hint="eastAsia"/>
          <w:sz w:val="28"/>
          <w:szCs w:val="28"/>
        </w:rPr>
        <w:t>认同</w:t>
      </w:r>
      <w:r w:rsidR="00124751" w:rsidRPr="00CD0E00">
        <w:rPr>
          <w:rFonts w:ascii="宋体" w:eastAsia="宋体" w:hAnsi="宋体" w:hint="eastAsia"/>
          <w:sz w:val="28"/>
          <w:szCs w:val="28"/>
        </w:rPr>
        <w:t>，并开展自我达标</w:t>
      </w:r>
      <w:r w:rsidR="003B2E15" w:rsidRPr="00CD0E00">
        <w:rPr>
          <w:rFonts w:ascii="宋体" w:eastAsia="宋体" w:hAnsi="宋体" w:hint="eastAsia"/>
          <w:sz w:val="28"/>
          <w:szCs w:val="28"/>
        </w:rPr>
        <w:t>评价</w:t>
      </w:r>
      <w:r w:rsidR="00124751" w:rsidRPr="00CD0E00">
        <w:rPr>
          <w:rFonts w:ascii="宋体" w:eastAsia="宋体" w:hAnsi="宋体" w:hint="eastAsia"/>
          <w:sz w:val="28"/>
          <w:szCs w:val="28"/>
        </w:rPr>
        <w:t>。</w:t>
      </w:r>
    </w:p>
    <w:p w14:paraId="1BB776DF" w14:textId="15C8710A" w:rsidR="00825ED5" w:rsidRPr="00CD0E00" w:rsidRDefault="00CE6700" w:rsidP="00A60A82">
      <w:pPr>
        <w:pStyle w:val="a3"/>
        <w:numPr>
          <w:ilvl w:val="0"/>
          <w:numId w:val="7"/>
        </w:numPr>
        <w:spacing w:line="480" w:lineRule="exact"/>
        <w:ind w:left="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活动践行。</w:t>
      </w:r>
      <w:r w:rsidR="0032790E" w:rsidRPr="00CD0E00">
        <w:rPr>
          <w:rFonts w:ascii="宋体" w:eastAsia="宋体" w:hAnsi="宋体" w:hint="eastAsia"/>
          <w:sz w:val="28"/>
          <w:szCs w:val="28"/>
        </w:rPr>
        <w:t>积极配合执行</w:t>
      </w:r>
      <w:r w:rsidR="00E44ED9" w:rsidRPr="00CD0E00">
        <w:rPr>
          <w:rFonts w:ascii="宋体" w:eastAsia="宋体" w:hAnsi="宋体" w:hint="eastAsia"/>
          <w:sz w:val="28"/>
          <w:szCs w:val="28"/>
        </w:rPr>
        <w:t>学生成长中心策划</w:t>
      </w:r>
      <w:r w:rsidR="00DE3C80" w:rsidRPr="00CD0E00">
        <w:rPr>
          <w:rFonts w:ascii="宋体" w:eastAsia="宋体" w:hAnsi="宋体" w:hint="eastAsia"/>
          <w:sz w:val="28"/>
          <w:szCs w:val="28"/>
        </w:rPr>
        <w:t>组织</w:t>
      </w:r>
      <w:r w:rsidR="0032790E" w:rsidRPr="00CD0E00">
        <w:rPr>
          <w:rFonts w:ascii="宋体" w:eastAsia="宋体" w:hAnsi="宋体" w:hint="eastAsia"/>
          <w:sz w:val="28"/>
          <w:szCs w:val="28"/>
        </w:rPr>
        <w:t>的</w:t>
      </w:r>
      <w:r w:rsidR="00825ED5" w:rsidRPr="00CD0E00">
        <w:rPr>
          <w:rFonts w:ascii="宋体" w:eastAsia="宋体" w:hAnsi="宋体" w:hint="eastAsia"/>
          <w:sz w:val="28"/>
          <w:szCs w:val="28"/>
        </w:rPr>
        <w:t>学生文化素养风采展示月活动，</w:t>
      </w:r>
      <w:r w:rsidR="00E076DB" w:rsidRPr="00CD0E00">
        <w:rPr>
          <w:rFonts w:ascii="宋体" w:eastAsia="宋体" w:hAnsi="宋体" w:hint="eastAsia"/>
          <w:sz w:val="28"/>
          <w:szCs w:val="28"/>
        </w:rPr>
        <w:t>并</w:t>
      </w:r>
      <w:r w:rsidR="00E44ED9" w:rsidRPr="00CD0E00">
        <w:rPr>
          <w:rFonts w:ascii="宋体" w:eastAsia="宋体" w:hAnsi="宋体" w:hint="eastAsia"/>
          <w:sz w:val="28"/>
          <w:szCs w:val="28"/>
        </w:rPr>
        <w:t>负责拟定</w:t>
      </w:r>
      <w:r w:rsidR="0032790E" w:rsidRPr="00CD0E00">
        <w:rPr>
          <w:rFonts w:ascii="宋体" w:eastAsia="宋体" w:hAnsi="宋体" w:hint="eastAsia"/>
          <w:sz w:val="28"/>
          <w:szCs w:val="28"/>
        </w:rPr>
        <w:t>年级</w:t>
      </w:r>
      <w:r w:rsidR="00E44ED9" w:rsidRPr="00CD0E00">
        <w:rPr>
          <w:rFonts w:ascii="宋体" w:eastAsia="宋体" w:hAnsi="宋体" w:hint="eastAsia"/>
          <w:sz w:val="28"/>
          <w:szCs w:val="28"/>
        </w:rPr>
        <w:t>实施方案</w:t>
      </w:r>
      <w:r w:rsidR="00E076DB" w:rsidRPr="00CD0E00">
        <w:rPr>
          <w:rFonts w:ascii="宋体" w:eastAsia="宋体" w:hAnsi="宋体" w:hint="eastAsia"/>
          <w:sz w:val="28"/>
          <w:szCs w:val="28"/>
        </w:rPr>
        <w:t>。</w:t>
      </w:r>
      <w:r w:rsidR="00825ED5" w:rsidRPr="00CD0E00">
        <w:rPr>
          <w:rFonts w:ascii="宋体" w:eastAsia="宋体" w:hAnsi="宋体" w:hint="eastAsia"/>
          <w:sz w:val="28"/>
          <w:szCs w:val="28"/>
        </w:rPr>
        <w:t>每周突出一个主题</w:t>
      </w:r>
      <w:r w:rsidR="0032790E" w:rsidRPr="00CD0E00">
        <w:rPr>
          <w:rFonts w:ascii="宋体" w:eastAsia="宋体" w:hAnsi="宋体" w:hint="eastAsia"/>
          <w:sz w:val="28"/>
          <w:szCs w:val="28"/>
        </w:rPr>
        <w:t>，</w:t>
      </w:r>
      <w:r w:rsidRPr="00CD0E00">
        <w:rPr>
          <w:rFonts w:ascii="宋体" w:eastAsia="宋体" w:hAnsi="宋体" w:hint="eastAsia"/>
          <w:sz w:val="28"/>
          <w:szCs w:val="28"/>
        </w:rPr>
        <w:t>一周内重点关注</w:t>
      </w:r>
      <w:r w:rsidR="00E076DB" w:rsidRPr="00CD0E00">
        <w:rPr>
          <w:rFonts w:ascii="宋体" w:eastAsia="宋体" w:hAnsi="宋体" w:hint="eastAsia"/>
          <w:sz w:val="28"/>
          <w:szCs w:val="28"/>
        </w:rPr>
        <w:t>落实</w:t>
      </w:r>
      <w:r w:rsidRPr="00CD0E00">
        <w:rPr>
          <w:rFonts w:ascii="宋体" w:eastAsia="宋体" w:hAnsi="宋体" w:hint="eastAsia"/>
          <w:sz w:val="28"/>
          <w:szCs w:val="28"/>
        </w:rPr>
        <w:t>，周末汇总纳入班级小组晋级评价</w:t>
      </w:r>
      <w:r w:rsidR="00E076DB" w:rsidRPr="00CD0E00">
        <w:rPr>
          <w:rFonts w:ascii="宋体" w:eastAsia="宋体" w:hAnsi="宋体" w:hint="eastAsia"/>
          <w:sz w:val="28"/>
          <w:szCs w:val="28"/>
        </w:rPr>
        <w:t>，月末汇总评选榜样人物。</w:t>
      </w:r>
    </w:p>
    <w:p w14:paraId="5BCBED53" w14:textId="77777777" w:rsidR="00A60A82" w:rsidRDefault="00047ECC" w:rsidP="00A60A82">
      <w:pPr>
        <w:pStyle w:val="a3"/>
        <w:numPr>
          <w:ilvl w:val="0"/>
          <w:numId w:val="7"/>
        </w:numPr>
        <w:spacing w:line="480" w:lineRule="exact"/>
        <w:ind w:left="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榜样</w:t>
      </w:r>
      <w:r w:rsidR="00DE3C80" w:rsidRPr="00CD0E00">
        <w:rPr>
          <w:rFonts w:ascii="宋体" w:eastAsia="宋体" w:hAnsi="宋体" w:hint="eastAsia"/>
          <w:sz w:val="28"/>
          <w:szCs w:val="28"/>
        </w:rPr>
        <w:t>示范</w:t>
      </w:r>
      <w:r w:rsidR="00CE6700" w:rsidRPr="00CD0E00">
        <w:rPr>
          <w:rFonts w:ascii="宋体" w:eastAsia="宋体" w:hAnsi="宋体" w:hint="eastAsia"/>
          <w:sz w:val="28"/>
          <w:szCs w:val="28"/>
        </w:rPr>
        <w:t>。</w:t>
      </w:r>
      <w:r w:rsidR="00C321D6" w:rsidRPr="00CD0E00">
        <w:rPr>
          <w:rFonts w:ascii="宋体" w:eastAsia="宋体" w:hAnsi="宋体" w:hint="eastAsia"/>
          <w:sz w:val="28"/>
          <w:szCs w:val="28"/>
        </w:rPr>
        <w:t>积极开展各层面模范</w:t>
      </w:r>
      <w:r w:rsidRPr="00CD0E00">
        <w:rPr>
          <w:rFonts w:ascii="宋体" w:eastAsia="宋体" w:hAnsi="宋体" w:hint="eastAsia"/>
          <w:sz w:val="28"/>
          <w:szCs w:val="28"/>
        </w:rPr>
        <w:t>人物评选</w:t>
      </w:r>
      <w:r w:rsidR="00692154" w:rsidRPr="00CD0E00">
        <w:rPr>
          <w:rFonts w:ascii="宋体" w:eastAsia="宋体" w:hAnsi="宋体" w:hint="eastAsia"/>
          <w:sz w:val="28"/>
          <w:szCs w:val="28"/>
        </w:rPr>
        <w:t>活动，激励学生积极落实一日规范。</w:t>
      </w:r>
      <w:r w:rsidR="00C321D6" w:rsidRPr="00CD0E00">
        <w:rPr>
          <w:rFonts w:ascii="宋体" w:eastAsia="宋体" w:hAnsi="宋体" w:hint="eastAsia"/>
          <w:sz w:val="28"/>
          <w:szCs w:val="28"/>
        </w:rPr>
        <w:t>班级内每周评选</w:t>
      </w:r>
      <w:r w:rsidR="00C832D2" w:rsidRPr="00CD0E00">
        <w:rPr>
          <w:rFonts w:ascii="宋体" w:eastAsia="宋体" w:hAnsi="宋体" w:hint="eastAsia"/>
          <w:sz w:val="28"/>
          <w:szCs w:val="28"/>
        </w:rPr>
        <w:t>榜样</w:t>
      </w:r>
      <w:r w:rsidR="00C321D6" w:rsidRPr="00CD0E00">
        <w:rPr>
          <w:rFonts w:ascii="宋体" w:eastAsia="宋体" w:hAnsi="宋体" w:hint="eastAsia"/>
          <w:sz w:val="28"/>
          <w:szCs w:val="28"/>
        </w:rPr>
        <w:t>人物，年级每月评选</w:t>
      </w:r>
      <w:r w:rsidR="00C832D2" w:rsidRPr="00CD0E00">
        <w:rPr>
          <w:rFonts w:ascii="宋体" w:eastAsia="宋体" w:hAnsi="宋体" w:hint="eastAsia"/>
          <w:sz w:val="28"/>
          <w:szCs w:val="28"/>
        </w:rPr>
        <w:t>模范</w:t>
      </w:r>
      <w:r w:rsidR="00C321D6" w:rsidRPr="00CD0E00">
        <w:rPr>
          <w:rFonts w:ascii="宋体" w:eastAsia="宋体" w:hAnsi="宋体" w:hint="eastAsia"/>
          <w:sz w:val="28"/>
          <w:szCs w:val="28"/>
        </w:rPr>
        <w:t>人物，学段在期中总结时评选英雄人物</w:t>
      </w:r>
      <w:r w:rsidR="00DE3C80" w:rsidRPr="00CD0E00">
        <w:rPr>
          <w:rFonts w:ascii="宋体" w:eastAsia="宋体" w:hAnsi="宋体" w:hint="eastAsia"/>
          <w:sz w:val="28"/>
          <w:szCs w:val="28"/>
        </w:rPr>
        <w:t>。</w:t>
      </w:r>
    </w:p>
    <w:p w14:paraId="2397BC39" w14:textId="614C79E5" w:rsidR="00A60A82" w:rsidRPr="00A60A82" w:rsidRDefault="00A60A82" w:rsidP="00A60A82">
      <w:pPr>
        <w:pStyle w:val="a3"/>
        <w:spacing w:line="480" w:lineRule="exact"/>
        <w:ind w:left="72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lastRenderedPageBreak/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A60A82">
        <w:rPr>
          <w:rFonts w:ascii="宋体" w:eastAsia="宋体" w:hAnsi="宋体" w:hint="eastAsia"/>
          <w:b/>
          <w:bCs/>
          <w:sz w:val="28"/>
          <w:szCs w:val="28"/>
        </w:rPr>
        <w:t>课程</w:t>
      </w:r>
      <w:r w:rsidRPr="00A60A82">
        <w:rPr>
          <w:rFonts w:ascii="宋体" w:eastAsia="宋体" w:hAnsi="宋体" w:hint="eastAsia"/>
          <w:b/>
          <w:bCs/>
          <w:sz w:val="28"/>
          <w:szCs w:val="28"/>
        </w:rPr>
        <w:t>评价</w:t>
      </w:r>
    </w:p>
    <w:p w14:paraId="229BB712" w14:textId="77777777" w:rsidR="00A60A82" w:rsidRDefault="00A60A82" w:rsidP="00A60A82">
      <w:pPr>
        <w:pStyle w:val="a3"/>
        <w:spacing w:line="440" w:lineRule="exact"/>
        <w:ind w:left="720" w:firstLineChars="0" w:firstLine="0"/>
        <w:rPr>
          <w:rFonts w:ascii="宋体" w:eastAsia="宋体" w:hAnsi="宋体"/>
          <w:sz w:val="28"/>
          <w:szCs w:val="28"/>
        </w:rPr>
      </w:pPr>
      <w:r w:rsidRPr="006A3789">
        <w:rPr>
          <w:rFonts w:ascii="宋体" w:eastAsia="宋体" w:hAnsi="宋体" w:hint="eastAsia"/>
          <w:sz w:val="28"/>
          <w:szCs w:val="28"/>
        </w:rPr>
        <w:t>集团（项目团队）制定评价量规和量表，各学校根据需要创</w:t>
      </w:r>
      <w:r>
        <w:rPr>
          <w:rFonts w:ascii="宋体" w:eastAsia="宋体" w:hAnsi="宋体" w:hint="eastAsia"/>
          <w:sz w:val="28"/>
          <w:szCs w:val="28"/>
        </w:rPr>
        <w:t>新修订，把学</w:t>
      </w:r>
    </w:p>
    <w:p w14:paraId="4ACAF22C" w14:textId="4DED3FF3" w:rsidR="00A60A82" w:rsidRPr="00A60A82" w:rsidRDefault="00A60A82" w:rsidP="00A60A82">
      <w:pPr>
        <w:spacing w:line="440" w:lineRule="exact"/>
        <w:rPr>
          <w:rFonts w:ascii="宋体" w:eastAsia="宋体" w:hAnsi="宋体"/>
          <w:sz w:val="28"/>
          <w:szCs w:val="28"/>
        </w:rPr>
      </w:pPr>
      <w:r w:rsidRPr="00A60A82">
        <w:rPr>
          <w:rFonts w:ascii="宋体" w:eastAsia="宋体" w:hAnsi="宋体" w:hint="eastAsia"/>
          <w:sz w:val="28"/>
          <w:szCs w:val="28"/>
        </w:rPr>
        <w:t>生一日行为规范表现纳入评价，结果计入学生个人成长档案。</w:t>
      </w:r>
    </w:p>
    <w:p w14:paraId="63971DC8" w14:textId="7EC60D66" w:rsidR="00ED5810" w:rsidRPr="00CD0E00" w:rsidRDefault="00ED5810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 w:hint="eastAsia"/>
          <w:sz w:val="28"/>
          <w:szCs w:val="28"/>
        </w:rPr>
        <w:t>说明：一日规范课程的实施情况将作为</w:t>
      </w:r>
      <w:r w:rsidR="0032790E" w:rsidRPr="00CD0E00">
        <w:rPr>
          <w:rFonts w:ascii="宋体" w:eastAsia="宋体" w:hAnsi="宋体" w:hint="eastAsia"/>
          <w:sz w:val="28"/>
          <w:szCs w:val="28"/>
        </w:rPr>
        <w:t>年级</w:t>
      </w:r>
      <w:r w:rsidRPr="00CD0E00">
        <w:rPr>
          <w:rFonts w:ascii="宋体" w:eastAsia="宋体" w:hAnsi="宋体" w:hint="eastAsia"/>
          <w:sz w:val="28"/>
          <w:szCs w:val="28"/>
        </w:rPr>
        <w:t>评价</w:t>
      </w:r>
      <w:r w:rsidR="0032790E" w:rsidRPr="00CD0E00">
        <w:rPr>
          <w:rFonts w:ascii="宋体" w:eastAsia="宋体" w:hAnsi="宋体" w:hint="eastAsia"/>
          <w:sz w:val="28"/>
          <w:szCs w:val="28"/>
        </w:rPr>
        <w:t>班级</w:t>
      </w:r>
      <w:r w:rsidRPr="00CD0E00">
        <w:rPr>
          <w:rFonts w:ascii="宋体" w:eastAsia="宋体" w:hAnsi="宋体" w:hint="eastAsia"/>
          <w:sz w:val="28"/>
          <w:szCs w:val="28"/>
        </w:rPr>
        <w:t>学生素养达成情况的重要指标，计入每个学生的成长档案同时作为以下评价项目的重要参考</w:t>
      </w:r>
      <w:r w:rsidR="00E861C2" w:rsidRPr="00CD0E00">
        <w:rPr>
          <w:rFonts w:ascii="宋体" w:eastAsia="宋体" w:hAnsi="宋体" w:hint="eastAsia"/>
          <w:sz w:val="28"/>
          <w:szCs w:val="28"/>
        </w:rPr>
        <w:t>：</w:t>
      </w:r>
    </w:p>
    <w:p w14:paraId="375E7964" w14:textId="2FE8C13F" w:rsidR="00ED5810" w:rsidRPr="00CD0E00" w:rsidRDefault="00727932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/>
          <w:sz w:val="28"/>
          <w:szCs w:val="28"/>
        </w:rPr>
        <w:t>a</w:t>
      </w:r>
      <w:r w:rsidR="00ED5810" w:rsidRPr="00CD0E00">
        <w:rPr>
          <w:rFonts w:ascii="宋体" w:eastAsia="宋体" w:hAnsi="宋体" w:hint="eastAsia"/>
          <w:sz w:val="28"/>
          <w:szCs w:val="28"/>
        </w:rPr>
        <w:t>.我心目中的好同学评选</w:t>
      </w:r>
    </w:p>
    <w:p w14:paraId="3E63D535" w14:textId="340FC107" w:rsidR="00ED5810" w:rsidRPr="00CD0E00" w:rsidRDefault="00727932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/>
          <w:sz w:val="28"/>
          <w:szCs w:val="28"/>
        </w:rPr>
        <w:t>b</w:t>
      </w:r>
      <w:r w:rsidR="00ED5810" w:rsidRPr="00CD0E00">
        <w:rPr>
          <w:rFonts w:ascii="宋体" w:eastAsia="宋体" w:hAnsi="宋体" w:hint="eastAsia"/>
          <w:sz w:val="28"/>
          <w:szCs w:val="28"/>
        </w:rPr>
        <w:t>.期末评优表彰</w:t>
      </w:r>
    </w:p>
    <w:p w14:paraId="16F730F7" w14:textId="7FF0FABA" w:rsidR="00ED5810" w:rsidRPr="00CD0E00" w:rsidRDefault="00727932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/>
          <w:sz w:val="28"/>
          <w:szCs w:val="28"/>
        </w:rPr>
        <w:t>c</w:t>
      </w:r>
      <w:r w:rsidR="00ED5810" w:rsidRPr="00CD0E00">
        <w:rPr>
          <w:rFonts w:ascii="宋体" w:eastAsia="宋体" w:hAnsi="宋体" w:hint="eastAsia"/>
          <w:sz w:val="28"/>
          <w:szCs w:val="28"/>
        </w:rPr>
        <w:t>.综合素质评价，每月的结果累计，学期汇总评价</w:t>
      </w:r>
    </w:p>
    <w:p w14:paraId="241E3DFD" w14:textId="5F78D7E9" w:rsidR="00ED5810" w:rsidRPr="00CD0E00" w:rsidRDefault="00727932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D0E00">
        <w:rPr>
          <w:rFonts w:ascii="宋体" w:eastAsia="宋体" w:hAnsi="宋体"/>
          <w:sz w:val="28"/>
          <w:szCs w:val="28"/>
        </w:rPr>
        <w:t>d</w:t>
      </w:r>
      <w:r w:rsidR="00ED5810" w:rsidRPr="00CD0E00">
        <w:rPr>
          <w:rFonts w:ascii="宋体" w:eastAsia="宋体" w:hAnsi="宋体" w:hint="eastAsia"/>
          <w:sz w:val="28"/>
          <w:szCs w:val="28"/>
        </w:rPr>
        <w:t>.小组晋级评价，每天的结果累计，周汇总评价反馈</w:t>
      </w:r>
    </w:p>
    <w:p w14:paraId="39FFF86F" w14:textId="3C90D7FE" w:rsidR="000F58EF" w:rsidRDefault="001D3261" w:rsidP="00A60A82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e.申请入团评价</w:t>
      </w:r>
    </w:p>
    <w:bookmarkEnd w:id="0"/>
    <w:p w14:paraId="1BBB0364" w14:textId="707DDE2E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27C17629" w14:textId="43DEC8A7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54C48CA1" w14:textId="1353CDCA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10A74EF" w14:textId="5934B14A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55825420" w14:textId="03E22D37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6ED4570" w14:textId="278DA4D8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7FF9AD0F" w14:textId="28711A4D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60ACD93" w14:textId="377D2C76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581F7D36" w14:textId="4B13725C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441702EC" w14:textId="41D7E6DC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2C05892" w14:textId="781299ED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7CA7FE79" w14:textId="53DA5F04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7B7C0E6A" w14:textId="61420346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3C847D8E" w14:textId="41D1845B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DCF73BF" w14:textId="3A983450" w:rsidR="001D3261" w:rsidRDefault="001D3261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2B4920B1" w14:textId="306CECAA" w:rsidR="00ED5810" w:rsidRPr="00336583" w:rsidRDefault="00ED5810" w:rsidP="00E861C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6583">
        <w:rPr>
          <w:rFonts w:ascii="宋体" w:eastAsia="宋体" w:hAnsi="宋体" w:hint="eastAsia"/>
          <w:sz w:val="28"/>
          <w:szCs w:val="28"/>
        </w:rPr>
        <w:lastRenderedPageBreak/>
        <w:t>附件1.</w:t>
      </w:r>
      <w:r w:rsidR="00E7064B" w:rsidRPr="00336583">
        <w:rPr>
          <w:rFonts w:ascii="宋体" w:eastAsia="宋体" w:hAnsi="宋体" w:hint="eastAsia"/>
          <w:sz w:val="28"/>
          <w:szCs w:val="28"/>
        </w:rPr>
        <w:t>学生一日规范</w:t>
      </w:r>
      <w:r w:rsidR="00AE7E07" w:rsidRPr="00336583">
        <w:rPr>
          <w:rFonts w:ascii="宋体" w:eastAsia="宋体" w:hAnsi="宋体" w:hint="eastAsia"/>
          <w:sz w:val="28"/>
          <w:szCs w:val="28"/>
        </w:rPr>
        <w:t>自评</w:t>
      </w:r>
      <w:r w:rsidRPr="00336583">
        <w:rPr>
          <w:rFonts w:ascii="宋体" w:eastAsia="宋体" w:hAnsi="宋体" w:hint="eastAsia"/>
          <w:sz w:val="28"/>
          <w:szCs w:val="28"/>
        </w:rPr>
        <w:t>量表</w:t>
      </w:r>
    </w:p>
    <w:tbl>
      <w:tblPr>
        <w:tblStyle w:val="a4"/>
        <w:tblW w:w="9641" w:type="dxa"/>
        <w:jc w:val="center"/>
        <w:tblLook w:val="04A0" w:firstRow="1" w:lastRow="0" w:firstColumn="1" w:lastColumn="0" w:noHBand="0" w:noVBand="1"/>
      </w:tblPr>
      <w:tblGrid>
        <w:gridCol w:w="822"/>
        <w:gridCol w:w="675"/>
        <w:gridCol w:w="1339"/>
        <w:gridCol w:w="708"/>
        <w:gridCol w:w="851"/>
        <w:gridCol w:w="992"/>
        <w:gridCol w:w="851"/>
        <w:gridCol w:w="850"/>
        <w:gridCol w:w="851"/>
        <w:gridCol w:w="851"/>
        <w:gridCol w:w="851"/>
      </w:tblGrid>
      <w:tr w:rsidR="008A7B97" w:rsidRPr="004C00C8" w14:paraId="424ED641" w14:textId="6C82E433" w:rsidTr="00E861C2">
        <w:trPr>
          <w:trHeight w:val="481"/>
          <w:jc w:val="center"/>
        </w:trPr>
        <w:tc>
          <w:tcPr>
            <w:tcW w:w="822" w:type="dxa"/>
            <w:vAlign w:val="center"/>
          </w:tcPr>
          <w:p w14:paraId="247E6735" w14:textId="28E4D315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内容</w:t>
            </w:r>
          </w:p>
        </w:tc>
        <w:tc>
          <w:tcPr>
            <w:tcW w:w="675" w:type="dxa"/>
            <w:vAlign w:val="center"/>
          </w:tcPr>
          <w:p w14:paraId="57FDE807" w14:textId="3984535A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339" w:type="dxa"/>
            <w:vAlign w:val="center"/>
          </w:tcPr>
          <w:p w14:paraId="42BB27A3" w14:textId="14AF2E4D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评价要素</w:t>
            </w:r>
          </w:p>
        </w:tc>
        <w:tc>
          <w:tcPr>
            <w:tcW w:w="708" w:type="dxa"/>
            <w:vAlign w:val="center"/>
          </w:tcPr>
          <w:p w14:paraId="4B472E7B" w14:textId="17709B8A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权重</w:t>
            </w:r>
          </w:p>
        </w:tc>
        <w:tc>
          <w:tcPr>
            <w:tcW w:w="851" w:type="dxa"/>
            <w:vAlign w:val="center"/>
          </w:tcPr>
          <w:p w14:paraId="2C6717A9" w14:textId="68D194D2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第一周</w:t>
            </w:r>
          </w:p>
        </w:tc>
        <w:tc>
          <w:tcPr>
            <w:tcW w:w="992" w:type="dxa"/>
            <w:vAlign w:val="center"/>
          </w:tcPr>
          <w:p w14:paraId="0A038145" w14:textId="7C35F28A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第二周</w:t>
            </w:r>
          </w:p>
        </w:tc>
        <w:tc>
          <w:tcPr>
            <w:tcW w:w="851" w:type="dxa"/>
            <w:vAlign w:val="center"/>
          </w:tcPr>
          <w:p w14:paraId="4382E37F" w14:textId="08581605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第三周</w:t>
            </w:r>
          </w:p>
        </w:tc>
        <w:tc>
          <w:tcPr>
            <w:tcW w:w="850" w:type="dxa"/>
            <w:vAlign w:val="center"/>
          </w:tcPr>
          <w:p w14:paraId="0F5E5828" w14:textId="3275BA68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第四周</w:t>
            </w:r>
          </w:p>
        </w:tc>
        <w:tc>
          <w:tcPr>
            <w:tcW w:w="851" w:type="dxa"/>
            <w:vAlign w:val="center"/>
          </w:tcPr>
          <w:p w14:paraId="3168A1EA" w14:textId="2A409B63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月总评</w:t>
            </w:r>
          </w:p>
        </w:tc>
        <w:tc>
          <w:tcPr>
            <w:tcW w:w="851" w:type="dxa"/>
            <w:vAlign w:val="center"/>
          </w:tcPr>
          <w:p w14:paraId="3A42C359" w14:textId="1293E456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第五周</w:t>
            </w:r>
          </w:p>
        </w:tc>
        <w:tc>
          <w:tcPr>
            <w:tcW w:w="851" w:type="dxa"/>
            <w:vAlign w:val="center"/>
          </w:tcPr>
          <w:p w14:paraId="74796120" w14:textId="59F9F569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第六周</w:t>
            </w:r>
          </w:p>
        </w:tc>
      </w:tr>
      <w:tr w:rsidR="008A7B97" w:rsidRPr="004C00C8" w14:paraId="0A440BBF" w14:textId="6F8FF857" w:rsidTr="00E861C2">
        <w:trPr>
          <w:trHeight w:val="481"/>
          <w:jc w:val="center"/>
        </w:trPr>
        <w:tc>
          <w:tcPr>
            <w:tcW w:w="822" w:type="dxa"/>
            <w:vMerge w:val="restart"/>
            <w:vAlign w:val="center"/>
          </w:tcPr>
          <w:p w14:paraId="4810DD13" w14:textId="660C47CD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</w:t>
            </w:r>
          </w:p>
          <w:p w14:paraId="3283D91B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</w:t>
            </w:r>
          </w:p>
          <w:p w14:paraId="59888968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</w:t>
            </w:r>
          </w:p>
          <w:p w14:paraId="2896DB1F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怀</w:t>
            </w:r>
          </w:p>
          <w:p w14:paraId="5812FF05" w14:textId="6E65330D" w:rsidR="00AE7E07" w:rsidRPr="004C00C8" w:rsidRDefault="00AE7E0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675" w:type="dxa"/>
            <w:vAlign w:val="center"/>
          </w:tcPr>
          <w:p w14:paraId="38930C7B" w14:textId="204A28FC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39" w:type="dxa"/>
            <w:vAlign w:val="center"/>
          </w:tcPr>
          <w:p w14:paraId="7C5296F5" w14:textId="10D4629B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热爱祖国</w:t>
            </w:r>
          </w:p>
        </w:tc>
        <w:tc>
          <w:tcPr>
            <w:tcW w:w="708" w:type="dxa"/>
            <w:vAlign w:val="center"/>
          </w:tcPr>
          <w:p w14:paraId="12FEB841" w14:textId="114FAF7B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C5FC9F3" w14:textId="04CEF7A2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D34D6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4CAE3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2C3AF3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24F4BF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F9AD1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371B3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3CFB4954" w14:textId="3A1BDF54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66803695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BDCDD7A" w14:textId="6BCE5AD9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14:paraId="032954FC" w14:textId="445227FB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社会担当</w:t>
            </w:r>
          </w:p>
        </w:tc>
        <w:tc>
          <w:tcPr>
            <w:tcW w:w="708" w:type="dxa"/>
            <w:vAlign w:val="center"/>
          </w:tcPr>
          <w:p w14:paraId="06161191" w14:textId="390BC9B1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24A3856F" w14:textId="50EF4425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42B66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5BBD40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77E61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C2CFC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35892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5364E5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0BD6AD2E" w14:textId="4C528027" w:rsidTr="00E861C2">
        <w:trPr>
          <w:trHeight w:val="469"/>
          <w:jc w:val="center"/>
        </w:trPr>
        <w:tc>
          <w:tcPr>
            <w:tcW w:w="822" w:type="dxa"/>
            <w:vMerge/>
            <w:vAlign w:val="center"/>
          </w:tcPr>
          <w:p w14:paraId="2034CC78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91D9F3B" w14:textId="5FBAE6CA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14:paraId="2072594D" w14:textId="356E3743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家庭责任</w:t>
            </w:r>
          </w:p>
        </w:tc>
        <w:tc>
          <w:tcPr>
            <w:tcW w:w="708" w:type="dxa"/>
            <w:vAlign w:val="center"/>
          </w:tcPr>
          <w:p w14:paraId="543BF3AA" w14:textId="14455422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ABE9D32" w14:textId="17AC9E2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A167F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1E890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7AEB7D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A90B7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58839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0B45A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7C0777E3" w14:textId="0F7B6685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7E4D2008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4E0FD6E" w14:textId="2494DF74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39" w:type="dxa"/>
            <w:vAlign w:val="center"/>
          </w:tcPr>
          <w:p w14:paraId="366740D3" w14:textId="20A3134D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感恩学校</w:t>
            </w:r>
          </w:p>
        </w:tc>
        <w:tc>
          <w:tcPr>
            <w:tcW w:w="708" w:type="dxa"/>
            <w:vAlign w:val="center"/>
          </w:tcPr>
          <w:p w14:paraId="5ED44379" w14:textId="42B9651B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3A25FE1" w14:textId="1AFFB520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45131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F9C60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2EB34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9FFE6F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72815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18A9CD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35C0C9FE" w14:textId="2936DAC4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04A67A2F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4BB0729" w14:textId="6FD2CA44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339" w:type="dxa"/>
            <w:vAlign w:val="center"/>
          </w:tcPr>
          <w:p w14:paraId="360E816B" w14:textId="237428E6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励志修身</w:t>
            </w:r>
          </w:p>
        </w:tc>
        <w:tc>
          <w:tcPr>
            <w:tcW w:w="708" w:type="dxa"/>
            <w:vAlign w:val="center"/>
          </w:tcPr>
          <w:p w14:paraId="3594B05E" w14:textId="5D68A4F5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21AA939F" w14:textId="102D514D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EE05C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160033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68857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D3EA8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DCAE0C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735B0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5E44EFEA" w14:textId="3C773258" w:rsidTr="00E861C2">
        <w:trPr>
          <w:trHeight w:val="481"/>
          <w:jc w:val="center"/>
        </w:trPr>
        <w:tc>
          <w:tcPr>
            <w:tcW w:w="822" w:type="dxa"/>
            <w:vMerge w:val="restart"/>
            <w:vAlign w:val="center"/>
          </w:tcPr>
          <w:p w14:paraId="7CE3AE9D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</w:t>
            </w:r>
          </w:p>
          <w:p w14:paraId="58CA3F7F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园</w:t>
            </w:r>
          </w:p>
          <w:p w14:paraId="3ADD0C96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</w:t>
            </w:r>
          </w:p>
          <w:p w14:paraId="48622B37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明</w:t>
            </w:r>
          </w:p>
          <w:p w14:paraId="73698CFB" w14:textId="3B64719C" w:rsidR="00AE7E07" w:rsidRPr="004C00C8" w:rsidRDefault="00AE7E0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 w14:paraId="08547CA3" w14:textId="01AA0AB6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39" w:type="dxa"/>
            <w:vAlign w:val="center"/>
          </w:tcPr>
          <w:p w14:paraId="2C3E3037" w14:textId="0B806035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仪容仪表</w:t>
            </w:r>
          </w:p>
        </w:tc>
        <w:tc>
          <w:tcPr>
            <w:tcW w:w="708" w:type="dxa"/>
            <w:vAlign w:val="center"/>
          </w:tcPr>
          <w:p w14:paraId="1BECF588" w14:textId="752EBF9E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05A0C1B6" w14:textId="243EE53C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341C9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398C8C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7D1997A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F993C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DF980F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D332E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01958895" w14:textId="1854DF6D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7A645226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5117AE7" w14:textId="3352611D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339" w:type="dxa"/>
            <w:vAlign w:val="center"/>
          </w:tcPr>
          <w:p w14:paraId="1AA4E050" w14:textId="7799899F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行为举止</w:t>
            </w:r>
          </w:p>
        </w:tc>
        <w:tc>
          <w:tcPr>
            <w:tcW w:w="708" w:type="dxa"/>
            <w:vAlign w:val="center"/>
          </w:tcPr>
          <w:p w14:paraId="0ACA31BD" w14:textId="1D79F661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64B3B148" w14:textId="6C9427DD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A5096C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674E2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2DE07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84AAF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226E5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0C16B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0EB2E790" w14:textId="69D03435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0E448DE5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64CD842" w14:textId="75B079FB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39" w:type="dxa"/>
            <w:vAlign w:val="center"/>
          </w:tcPr>
          <w:p w14:paraId="0D112A5B" w14:textId="643E633B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人际交往</w:t>
            </w:r>
          </w:p>
        </w:tc>
        <w:tc>
          <w:tcPr>
            <w:tcW w:w="708" w:type="dxa"/>
            <w:vAlign w:val="center"/>
          </w:tcPr>
          <w:p w14:paraId="5F01296B" w14:textId="6AEDA2F4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20ECD1B4" w14:textId="09E2DB3B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35A1A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879DD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C046C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69421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80915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6FCB4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403123D4" w14:textId="22D5CCC4" w:rsidTr="00E861C2">
        <w:trPr>
          <w:trHeight w:val="469"/>
          <w:jc w:val="center"/>
        </w:trPr>
        <w:tc>
          <w:tcPr>
            <w:tcW w:w="822" w:type="dxa"/>
            <w:vMerge/>
            <w:vAlign w:val="center"/>
          </w:tcPr>
          <w:p w14:paraId="781DA208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61CB632" w14:textId="77043978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339" w:type="dxa"/>
            <w:vAlign w:val="center"/>
          </w:tcPr>
          <w:p w14:paraId="16864E4C" w14:textId="56B6842E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爱护公物</w:t>
            </w:r>
          </w:p>
        </w:tc>
        <w:tc>
          <w:tcPr>
            <w:tcW w:w="708" w:type="dxa"/>
            <w:vAlign w:val="center"/>
          </w:tcPr>
          <w:p w14:paraId="4A99892F" w14:textId="399161ED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0E36C4C6" w14:textId="4A9ED68C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278BC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299BA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44E0A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6C67F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B200D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1D45C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59218B4C" w14:textId="2109F30D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18B53C67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56D76C7" w14:textId="23DE0D69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339" w:type="dxa"/>
            <w:vAlign w:val="center"/>
          </w:tcPr>
          <w:p w14:paraId="3372A974" w14:textId="08143E6F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保护环境</w:t>
            </w:r>
          </w:p>
        </w:tc>
        <w:tc>
          <w:tcPr>
            <w:tcW w:w="708" w:type="dxa"/>
            <w:vAlign w:val="center"/>
          </w:tcPr>
          <w:p w14:paraId="07555A4E" w14:textId="1966A188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131501DF" w14:textId="7F309F1F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F5730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4A6AB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EC0D5F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C9E62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9A618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BE0FF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6E6D2790" w14:textId="37775331" w:rsidTr="00E861C2">
        <w:trPr>
          <w:trHeight w:val="481"/>
          <w:jc w:val="center"/>
        </w:trPr>
        <w:tc>
          <w:tcPr>
            <w:tcW w:w="822" w:type="dxa"/>
            <w:vMerge w:val="restart"/>
            <w:vAlign w:val="center"/>
          </w:tcPr>
          <w:p w14:paraId="1186ED6D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</w:t>
            </w:r>
          </w:p>
          <w:p w14:paraId="78D20DF0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堂</w:t>
            </w:r>
          </w:p>
          <w:p w14:paraId="652B9FD7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</w:p>
          <w:p w14:paraId="2A2B643B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习</w:t>
            </w:r>
          </w:p>
          <w:p w14:paraId="1D4D07DA" w14:textId="176744AB" w:rsidR="00AE7E07" w:rsidRPr="004C00C8" w:rsidRDefault="00AE7E0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 w14:paraId="03C66D39" w14:textId="7BDB0B4A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339" w:type="dxa"/>
            <w:vAlign w:val="center"/>
          </w:tcPr>
          <w:p w14:paraId="6E58E0C5" w14:textId="68DE830D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目标明确</w:t>
            </w:r>
          </w:p>
        </w:tc>
        <w:tc>
          <w:tcPr>
            <w:tcW w:w="708" w:type="dxa"/>
            <w:vAlign w:val="center"/>
          </w:tcPr>
          <w:p w14:paraId="7FD5FFB6" w14:textId="7AB4CBCC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2AB925EF" w14:textId="7076277E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F1013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C8681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4DC3F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62FE5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0DB080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BF5E2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53BD947B" w14:textId="038D13AF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50D36ACB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7304A6C" w14:textId="2F32F450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339" w:type="dxa"/>
            <w:vAlign w:val="center"/>
          </w:tcPr>
          <w:p w14:paraId="12A41BEE" w14:textId="66D473B4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科学规划</w:t>
            </w:r>
          </w:p>
        </w:tc>
        <w:tc>
          <w:tcPr>
            <w:tcW w:w="708" w:type="dxa"/>
            <w:vAlign w:val="center"/>
          </w:tcPr>
          <w:p w14:paraId="0E55D856" w14:textId="6FED391C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1A9AB661" w14:textId="4FBFDB88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53591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8CB2FF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BBC7F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F314B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F33475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38D58C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563FF816" w14:textId="5D6545CE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05D2A8C2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CEC3B1C" w14:textId="59B4BD65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339" w:type="dxa"/>
            <w:vAlign w:val="center"/>
          </w:tcPr>
          <w:p w14:paraId="4DA479F6" w14:textId="1E0032DB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高效参与</w:t>
            </w:r>
          </w:p>
        </w:tc>
        <w:tc>
          <w:tcPr>
            <w:tcW w:w="708" w:type="dxa"/>
            <w:vAlign w:val="center"/>
          </w:tcPr>
          <w:p w14:paraId="09379EC9" w14:textId="4811DA37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092D8EC4" w14:textId="0E590C40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CA97D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2F29FA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6A621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41F960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CAE6D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33E9E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0C091001" w14:textId="0FA0CBEA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1AB9B5F5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1697413" w14:textId="7DA0BE83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339" w:type="dxa"/>
            <w:vAlign w:val="center"/>
          </w:tcPr>
          <w:p w14:paraId="5596D8FD" w14:textId="41E11FE6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纪律保障</w:t>
            </w:r>
          </w:p>
        </w:tc>
        <w:tc>
          <w:tcPr>
            <w:tcW w:w="708" w:type="dxa"/>
            <w:vAlign w:val="center"/>
          </w:tcPr>
          <w:p w14:paraId="063BEE82" w14:textId="04FB4F38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3FCFD6C6" w14:textId="35D34CF4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6F4365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794EE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D4221A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2CE56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E0A91B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BB7BB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75BA72C8" w14:textId="01850B2C" w:rsidTr="00E861C2">
        <w:trPr>
          <w:trHeight w:val="469"/>
          <w:jc w:val="center"/>
        </w:trPr>
        <w:tc>
          <w:tcPr>
            <w:tcW w:w="822" w:type="dxa"/>
            <w:vMerge/>
            <w:vAlign w:val="center"/>
          </w:tcPr>
          <w:p w14:paraId="73EB5798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CB8FABB" w14:textId="61862FF9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339" w:type="dxa"/>
            <w:vAlign w:val="center"/>
          </w:tcPr>
          <w:p w14:paraId="0F77BEBD" w14:textId="213E974D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巩固提升</w:t>
            </w:r>
          </w:p>
        </w:tc>
        <w:tc>
          <w:tcPr>
            <w:tcW w:w="708" w:type="dxa"/>
            <w:vAlign w:val="center"/>
          </w:tcPr>
          <w:p w14:paraId="707F156F" w14:textId="381ABF6E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5F5DDE6B" w14:textId="443997BD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2A97B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0A65ED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F4FBE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70BFB5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AF7A1D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0A509A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51A71945" w14:textId="6EC317EF" w:rsidTr="00E861C2">
        <w:trPr>
          <w:trHeight w:val="481"/>
          <w:jc w:val="center"/>
        </w:trPr>
        <w:tc>
          <w:tcPr>
            <w:tcW w:w="822" w:type="dxa"/>
            <w:vMerge w:val="restart"/>
            <w:vAlign w:val="center"/>
          </w:tcPr>
          <w:p w14:paraId="72459C3A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健</w:t>
            </w:r>
          </w:p>
          <w:p w14:paraId="28CA925B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康</w:t>
            </w:r>
          </w:p>
          <w:p w14:paraId="63E204AD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</w:t>
            </w:r>
          </w:p>
          <w:p w14:paraId="01F3B5B2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活</w:t>
            </w:r>
          </w:p>
          <w:p w14:paraId="7007F93E" w14:textId="6FC2032C" w:rsidR="00AE7E07" w:rsidRPr="004C00C8" w:rsidRDefault="00AE7E0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 w14:paraId="7DE266C5" w14:textId="268C50E4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339" w:type="dxa"/>
            <w:vAlign w:val="center"/>
          </w:tcPr>
          <w:p w14:paraId="718D8A1A" w14:textId="40280C95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身心健康</w:t>
            </w:r>
          </w:p>
        </w:tc>
        <w:tc>
          <w:tcPr>
            <w:tcW w:w="708" w:type="dxa"/>
            <w:vAlign w:val="center"/>
          </w:tcPr>
          <w:p w14:paraId="29C3E00A" w14:textId="128D3747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0B9B6779" w14:textId="5666331E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DD4FF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C50B93A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DEB66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080FB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C5096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7A1805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6114AE15" w14:textId="5FF85CBE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5D58A227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571DACD" w14:textId="7CF1A51F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339" w:type="dxa"/>
            <w:vAlign w:val="center"/>
          </w:tcPr>
          <w:p w14:paraId="7BE399C0" w14:textId="09426771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合理膳食</w:t>
            </w:r>
          </w:p>
        </w:tc>
        <w:tc>
          <w:tcPr>
            <w:tcW w:w="708" w:type="dxa"/>
            <w:vAlign w:val="center"/>
          </w:tcPr>
          <w:p w14:paraId="14EA68D5" w14:textId="4E8E6453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1F0DCDF1" w14:textId="5A76A6D0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A25DBB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F2BE3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77A0B0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5C6AF0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9F3DFA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0AD890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7293517E" w14:textId="7922E998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502CF21F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F1952AA" w14:textId="2C5190CE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339" w:type="dxa"/>
            <w:vAlign w:val="center"/>
          </w:tcPr>
          <w:p w14:paraId="29850FD0" w14:textId="2822D42D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就餐礼仪</w:t>
            </w:r>
          </w:p>
        </w:tc>
        <w:tc>
          <w:tcPr>
            <w:tcW w:w="708" w:type="dxa"/>
            <w:vAlign w:val="center"/>
          </w:tcPr>
          <w:p w14:paraId="30E6607A" w14:textId="47ABB392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05BDA320" w14:textId="7FC48319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27B25A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F21B9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190AC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BE6FF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585F6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6871E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552585BB" w14:textId="00E61378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39E0949E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5ECFDDD" w14:textId="67516D72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339" w:type="dxa"/>
            <w:vAlign w:val="center"/>
          </w:tcPr>
          <w:p w14:paraId="7FD3E77D" w14:textId="4F7F9E69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内务卫生</w:t>
            </w:r>
          </w:p>
        </w:tc>
        <w:tc>
          <w:tcPr>
            <w:tcW w:w="708" w:type="dxa"/>
            <w:vAlign w:val="center"/>
          </w:tcPr>
          <w:p w14:paraId="2B445231" w14:textId="2114C5B4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54A617C7" w14:textId="110FEEAE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EB226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93C5F4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1DD0C5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DF101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3BB73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859BB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7BB61F91" w14:textId="41B29883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0C98C4DF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1E3B7B0" w14:textId="77B241F1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339" w:type="dxa"/>
            <w:vAlign w:val="center"/>
          </w:tcPr>
          <w:p w14:paraId="280AC2DD" w14:textId="7283F63B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两休纪律</w:t>
            </w:r>
          </w:p>
        </w:tc>
        <w:tc>
          <w:tcPr>
            <w:tcW w:w="708" w:type="dxa"/>
            <w:vAlign w:val="center"/>
          </w:tcPr>
          <w:p w14:paraId="0776D9AF" w14:textId="34F13FD1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6CE22B90" w14:textId="7711F87D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AE219C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4C1F8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D6297A5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607CB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0B9CB0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91BC4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00F165B2" w14:textId="20F1F546" w:rsidTr="00E861C2">
        <w:trPr>
          <w:trHeight w:val="481"/>
          <w:jc w:val="center"/>
        </w:trPr>
        <w:tc>
          <w:tcPr>
            <w:tcW w:w="822" w:type="dxa"/>
            <w:vMerge w:val="restart"/>
            <w:vAlign w:val="center"/>
          </w:tcPr>
          <w:p w14:paraId="7FFBB8BE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</w:t>
            </w:r>
          </w:p>
          <w:p w14:paraId="3C69F1E3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园</w:t>
            </w:r>
          </w:p>
          <w:p w14:paraId="648D6840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安</w:t>
            </w:r>
          </w:p>
          <w:p w14:paraId="141F8DD3" w14:textId="77777777" w:rsidR="008A7B97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</w:t>
            </w:r>
          </w:p>
          <w:p w14:paraId="3DC64264" w14:textId="2A037A8F" w:rsidR="00AE7E07" w:rsidRPr="004C00C8" w:rsidRDefault="00AE7E0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 w14:paraId="537DB2C3" w14:textId="5BC55E7A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339" w:type="dxa"/>
            <w:vAlign w:val="center"/>
          </w:tcPr>
          <w:p w14:paraId="183FC081" w14:textId="5E1907AC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运动安全</w:t>
            </w:r>
          </w:p>
        </w:tc>
        <w:tc>
          <w:tcPr>
            <w:tcW w:w="708" w:type="dxa"/>
            <w:vAlign w:val="center"/>
          </w:tcPr>
          <w:p w14:paraId="43C61D4A" w14:textId="12F30636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2053FEB" w14:textId="7589D53B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71D55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12429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90BE77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E7DCDC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86AA60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5B387F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69EABAA0" w14:textId="2F935793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3232A07C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ED0B9BD" w14:textId="79EDC885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339" w:type="dxa"/>
            <w:vAlign w:val="center"/>
          </w:tcPr>
          <w:p w14:paraId="48725031" w14:textId="7B0FE390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财物安全</w:t>
            </w:r>
          </w:p>
        </w:tc>
        <w:tc>
          <w:tcPr>
            <w:tcW w:w="708" w:type="dxa"/>
            <w:vAlign w:val="center"/>
          </w:tcPr>
          <w:p w14:paraId="1A852182" w14:textId="2629FBF6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66950DA1" w14:textId="225E663E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38C442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CE11F6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F93D91D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FD2A1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3ACCB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936A8F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19E54E6E" w14:textId="2C6BC6B8" w:rsidTr="00E861C2">
        <w:trPr>
          <w:trHeight w:val="469"/>
          <w:jc w:val="center"/>
        </w:trPr>
        <w:tc>
          <w:tcPr>
            <w:tcW w:w="822" w:type="dxa"/>
            <w:vMerge/>
            <w:vAlign w:val="center"/>
          </w:tcPr>
          <w:p w14:paraId="497CEFC2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AC477EB" w14:textId="5B438CC9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339" w:type="dxa"/>
            <w:vAlign w:val="center"/>
          </w:tcPr>
          <w:p w14:paraId="4E394AB6" w14:textId="0B0FCCB3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网络安全</w:t>
            </w:r>
          </w:p>
        </w:tc>
        <w:tc>
          <w:tcPr>
            <w:tcW w:w="708" w:type="dxa"/>
            <w:vAlign w:val="center"/>
          </w:tcPr>
          <w:p w14:paraId="7717AF7E" w14:textId="33B3C756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ADEFB75" w14:textId="0063288F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61A49A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7F46D6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15F0D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C6566E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47C1BF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B3415C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17D39D0A" w14:textId="20DF28F6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72E0985A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F87DADD" w14:textId="5906BF2A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339" w:type="dxa"/>
            <w:vAlign w:val="center"/>
          </w:tcPr>
          <w:p w14:paraId="39E41ED0" w14:textId="12AFD638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严防欺凌</w:t>
            </w:r>
          </w:p>
        </w:tc>
        <w:tc>
          <w:tcPr>
            <w:tcW w:w="708" w:type="dxa"/>
            <w:vAlign w:val="center"/>
          </w:tcPr>
          <w:p w14:paraId="3D189C10" w14:textId="1042028A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3F6ACA82" w14:textId="62B461CB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E7BFC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B449D9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81D1B0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562E33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6BC6B1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C33243C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8A7B97" w:rsidRPr="004C00C8" w14:paraId="04799BEA" w14:textId="4101D47C" w:rsidTr="00E861C2">
        <w:trPr>
          <w:trHeight w:val="481"/>
          <w:jc w:val="center"/>
        </w:trPr>
        <w:tc>
          <w:tcPr>
            <w:tcW w:w="822" w:type="dxa"/>
            <w:vMerge/>
            <w:vAlign w:val="center"/>
          </w:tcPr>
          <w:p w14:paraId="4DF09FDA" w14:textId="77777777" w:rsidR="008A7B97" w:rsidRPr="004C00C8" w:rsidRDefault="008A7B97" w:rsidP="00E861C2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06FF21A" w14:textId="2D41BCB1" w:rsidR="008A7B97" w:rsidRPr="004C00C8" w:rsidRDefault="008A7B97" w:rsidP="00ED5810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 w:rsidRPr="004C00C8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339" w:type="dxa"/>
            <w:vAlign w:val="center"/>
          </w:tcPr>
          <w:p w14:paraId="01A78DB7" w14:textId="496D4CCE" w:rsidR="008A7B97" w:rsidRPr="004C00C8" w:rsidRDefault="008A7B97" w:rsidP="00771DB4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远离伤害</w:t>
            </w:r>
          </w:p>
        </w:tc>
        <w:tc>
          <w:tcPr>
            <w:tcW w:w="708" w:type="dxa"/>
            <w:vAlign w:val="center"/>
          </w:tcPr>
          <w:p w14:paraId="37EA7579" w14:textId="4F680F18" w:rsidR="008A7B97" w:rsidRPr="004C00C8" w:rsidRDefault="008A7B97" w:rsidP="008A7B97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FB2246E" w14:textId="7427DA31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2C52EA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7586A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BB9A3C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18BEA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05116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4165D8" w14:textId="77777777" w:rsidR="008A7B97" w:rsidRPr="004C00C8" w:rsidRDefault="008A7B9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60A82" w:rsidRPr="004C00C8" w14:paraId="5C8A6ED5" w14:textId="77777777" w:rsidTr="00CE6E17">
        <w:trPr>
          <w:trHeight w:val="481"/>
          <w:jc w:val="center"/>
        </w:trPr>
        <w:tc>
          <w:tcPr>
            <w:tcW w:w="2836" w:type="dxa"/>
            <w:gridSpan w:val="3"/>
            <w:vAlign w:val="center"/>
          </w:tcPr>
          <w:p w14:paraId="70E35FC5" w14:textId="0CFCC4F5" w:rsidR="00A60A82" w:rsidRDefault="00A60A82" w:rsidP="00771DB4">
            <w:pPr>
              <w:spacing w:line="48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708" w:type="dxa"/>
            <w:vAlign w:val="center"/>
          </w:tcPr>
          <w:p w14:paraId="5DDDED7E" w14:textId="2E3B2E7C" w:rsidR="00A60A82" w:rsidRDefault="00A60A82" w:rsidP="008A7B97">
            <w:pPr>
              <w:spacing w:line="48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14:paraId="25ECEE64" w14:textId="77777777" w:rsidR="00A60A82" w:rsidRPr="004C00C8" w:rsidRDefault="00A60A82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823039" w14:textId="77777777" w:rsidR="00A60A82" w:rsidRPr="004C00C8" w:rsidRDefault="00A60A82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80AF88" w14:textId="77777777" w:rsidR="00A60A82" w:rsidRPr="004C00C8" w:rsidRDefault="00A60A82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DAD06C" w14:textId="77777777" w:rsidR="00A60A82" w:rsidRPr="004C00C8" w:rsidRDefault="00A60A82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7A74CE" w14:textId="77777777" w:rsidR="00A60A82" w:rsidRPr="004C00C8" w:rsidRDefault="00A60A82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DFFE2C" w14:textId="77777777" w:rsidR="00A60A82" w:rsidRPr="004C00C8" w:rsidRDefault="00A60A82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2690B6" w14:textId="77777777" w:rsidR="00A60A82" w:rsidRPr="004C00C8" w:rsidRDefault="00A60A82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</w:tbl>
    <w:p w14:paraId="1A5AFA97" w14:textId="4FB3A1BD" w:rsidR="0032790E" w:rsidRDefault="0032790E" w:rsidP="00ED5810">
      <w:pPr>
        <w:spacing w:line="480" w:lineRule="exact"/>
        <w:rPr>
          <w:rFonts w:ascii="宋体" w:eastAsia="宋体" w:hAnsi="宋体"/>
          <w:sz w:val="24"/>
          <w:szCs w:val="24"/>
        </w:rPr>
      </w:pPr>
    </w:p>
    <w:p w14:paraId="0011B32D" w14:textId="0EFCFBF7" w:rsidR="00AE7E07" w:rsidRPr="00336583" w:rsidRDefault="00AE7E07" w:rsidP="00ED5810">
      <w:pPr>
        <w:spacing w:line="480" w:lineRule="exact"/>
        <w:rPr>
          <w:rFonts w:ascii="宋体" w:eastAsia="宋体" w:hAnsi="宋体"/>
          <w:sz w:val="28"/>
          <w:szCs w:val="28"/>
        </w:rPr>
      </w:pPr>
      <w:bookmarkStart w:id="1" w:name="_GoBack"/>
      <w:bookmarkEnd w:id="1"/>
      <w:r w:rsidRPr="00336583">
        <w:rPr>
          <w:rFonts w:ascii="宋体" w:eastAsia="宋体" w:hAnsi="宋体" w:hint="eastAsia"/>
          <w:sz w:val="28"/>
          <w:szCs w:val="28"/>
        </w:rPr>
        <w:lastRenderedPageBreak/>
        <w:t>附表2.学生一日规范班级评价表</w:t>
      </w:r>
    </w:p>
    <w:tbl>
      <w:tblPr>
        <w:tblStyle w:val="a4"/>
        <w:tblW w:w="9976" w:type="dxa"/>
        <w:tblInd w:w="-147" w:type="dxa"/>
        <w:tblLook w:val="04A0" w:firstRow="1" w:lastRow="0" w:firstColumn="1" w:lastColumn="0" w:noHBand="0" w:noVBand="1"/>
      </w:tblPr>
      <w:tblGrid>
        <w:gridCol w:w="781"/>
        <w:gridCol w:w="1682"/>
        <w:gridCol w:w="1682"/>
        <w:gridCol w:w="1682"/>
        <w:gridCol w:w="1682"/>
        <w:gridCol w:w="1682"/>
        <w:gridCol w:w="785"/>
      </w:tblGrid>
      <w:tr w:rsidR="00AE7E07" w:rsidRPr="00AE7E07" w14:paraId="79F04CCB" w14:textId="77777777" w:rsidTr="00E861C2">
        <w:trPr>
          <w:trHeight w:val="421"/>
        </w:trPr>
        <w:tc>
          <w:tcPr>
            <w:tcW w:w="781" w:type="dxa"/>
          </w:tcPr>
          <w:p w14:paraId="5D2C56E7" w14:textId="1E2AE59A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AE7E07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0" w:type="auto"/>
          </w:tcPr>
          <w:p w14:paraId="090EC785" w14:textId="3074EE36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AE7E07">
              <w:rPr>
                <w:rFonts w:ascii="宋体" w:eastAsia="宋体" w:hAnsi="宋体" w:hint="eastAsia"/>
                <w:szCs w:val="21"/>
              </w:rPr>
              <w:t>家国情怀（12）</w:t>
            </w:r>
          </w:p>
        </w:tc>
        <w:tc>
          <w:tcPr>
            <w:tcW w:w="0" w:type="auto"/>
          </w:tcPr>
          <w:p w14:paraId="1708E680" w14:textId="7C8A07A6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AE7E07">
              <w:rPr>
                <w:rFonts w:ascii="宋体" w:eastAsia="宋体" w:hAnsi="宋体" w:hint="eastAsia"/>
                <w:szCs w:val="21"/>
              </w:rPr>
              <w:t>校园文明（24）</w:t>
            </w:r>
          </w:p>
        </w:tc>
        <w:tc>
          <w:tcPr>
            <w:tcW w:w="0" w:type="auto"/>
          </w:tcPr>
          <w:p w14:paraId="4B7F8448" w14:textId="515D2E78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AE7E07">
              <w:rPr>
                <w:rFonts w:ascii="宋体" w:eastAsia="宋体" w:hAnsi="宋体" w:hint="eastAsia"/>
                <w:szCs w:val="21"/>
              </w:rPr>
              <w:t>课堂学习（24）</w:t>
            </w:r>
          </w:p>
        </w:tc>
        <w:tc>
          <w:tcPr>
            <w:tcW w:w="0" w:type="auto"/>
          </w:tcPr>
          <w:p w14:paraId="76029871" w14:textId="55C5F536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AE7E07">
              <w:rPr>
                <w:rFonts w:ascii="宋体" w:eastAsia="宋体" w:hAnsi="宋体" w:hint="eastAsia"/>
                <w:szCs w:val="21"/>
              </w:rPr>
              <w:t>健康生活（24）</w:t>
            </w:r>
          </w:p>
        </w:tc>
        <w:tc>
          <w:tcPr>
            <w:tcW w:w="0" w:type="auto"/>
          </w:tcPr>
          <w:p w14:paraId="5C9F2288" w14:textId="74BA96F6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AE7E07">
              <w:rPr>
                <w:rFonts w:ascii="宋体" w:eastAsia="宋体" w:hAnsi="宋体" w:hint="eastAsia"/>
                <w:szCs w:val="21"/>
              </w:rPr>
              <w:t>校园安全（16）</w:t>
            </w:r>
          </w:p>
        </w:tc>
        <w:tc>
          <w:tcPr>
            <w:tcW w:w="785" w:type="dxa"/>
          </w:tcPr>
          <w:p w14:paraId="5FFCA26E" w14:textId="2C72A0EF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  <w:r w:rsidRPr="00AE7E07">
              <w:rPr>
                <w:rFonts w:ascii="宋体" w:eastAsia="宋体" w:hAnsi="宋体" w:hint="eastAsia"/>
                <w:szCs w:val="21"/>
              </w:rPr>
              <w:t>综评</w:t>
            </w:r>
          </w:p>
        </w:tc>
      </w:tr>
      <w:tr w:rsidR="00AE7E07" w:rsidRPr="00AE7E07" w14:paraId="0736F045" w14:textId="77777777" w:rsidTr="00E861C2">
        <w:trPr>
          <w:trHeight w:val="421"/>
        </w:trPr>
        <w:tc>
          <w:tcPr>
            <w:tcW w:w="781" w:type="dxa"/>
          </w:tcPr>
          <w:p w14:paraId="12BF0B19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6198198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5B8D70F2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5C32CDC0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240C36CA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039E966A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dxa"/>
          </w:tcPr>
          <w:p w14:paraId="75FD085E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E7E07" w:rsidRPr="00AE7E07" w14:paraId="185D95F6" w14:textId="77777777" w:rsidTr="00E861C2">
        <w:trPr>
          <w:trHeight w:val="437"/>
        </w:trPr>
        <w:tc>
          <w:tcPr>
            <w:tcW w:w="781" w:type="dxa"/>
          </w:tcPr>
          <w:p w14:paraId="61AC2CC1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253DCFF7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F600721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31FE5302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04C33B49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50C624E7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dxa"/>
          </w:tcPr>
          <w:p w14:paraId="5C829366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E7E07" w:rsidRPr="00AE7E07" w14:paraId="1987A4CA" w14:textId="77777777" w:rsidTr="00E861C2">
        <w:trPr>
          <w:trHeight w:val="421"/>
        </w:trPr>
        <w:tc>
          <w:tcPr>
            <w:tcW w:w="781" w:type="dxa"/>
          </w:tcPr>
          <w:p w14:paraId="594EB30A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3B377B12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5A7945B8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7974780F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042EDDF3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505688E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dxa"/>
          </w:tcPr>
          <w:p w14:paraId="0B88C8AF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E7E07" w:rsidRPr="00AE7E07" w14:paraId="46184B59" w14:textId="77777777" w:rsidTr="00E861C2">
        <w:trPr>
          <w:trHeight w:val="421"/>
        </w:trPr>
        <w:tc>
          <w:tcPr>
            <w:tcW w:w="781" w:type="dxa"/>
          </w:tcPr>
          <w:p w14:paraId="03C98A3D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5C90A1E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C96176F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550DE4CD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10F6078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5F4A6D3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dxa"/>
          </w:tcPr>
          <w:p w14:paraId="65B0AE36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E7E07" w:rsidRPr="00AE7E07" w14:paraId="5D05462A" w14:textId="77777777" w:rsidTr="00E861C2">
        <w:trPr>
          <w:trHeight w:val="421"/>
        </w:trPr>
        <w:tc>
          <w:tcPr>
            <w:tcW w:w="781" w:type="dxa"/>
          </w:tcPr>
          <w:p w14:paraId="2D0F673B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2F80A5D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0B27A03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9FF91F8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7C8F9881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2BDA7CA8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dxa"/>
          </w:tcPr>
          <w:p w14:paraId="77ED132B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E7E07" w:rsidRPr="00AE7E07" w14:paraId="4A1C368D" w14:textId="77777777" w:rsidTr="00E861C2">
        <w:trPr>
          <w:trHeight w:val="421"/>
        </w:trPr>
        <w:tc>
          <w:tcPr>
            <w:tcW w:w="781" w:type="dxa"/>
          </w:tcPr>
          <w:p w14:paraId="2E61A8AD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7390D281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5E8A104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875DD90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7CC19F3F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2B072E19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dxa"/>
          </w:tcPr>
          <w:p w14:paraId="4D803273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E7E07" w:rsidRPr="00AE7E07" w14:paraId="09C7E326" w14:textId="77777777" w:rsidTr="00E861C2">
        <w:trPr>
          <w:trHeight w:val="437"/>
        </w:trPr>
        <w:tc>
          <w:tcPr>
            <w:tcW w:w="781" w:type="dxa"/>
          </w:tcPr>
          <w:p w14:paraId="376591B8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E941928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22960127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FB7050A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5B494299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248CCC10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dxa"/>
          </w:tcPr>
          <w:p w14:paraId="487D4B8B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E7E07" w:rsidRPr="00AE7E07" w14:paraId="1D2336A9" w14:textId="77777777" w:rsidTr="00E861C2">
        <w:trPr>
          <w:trHeight w:val="421"/>
        </w:trPr>
        <w:tc>
          <w:tcPr>
            <w:tcW w:w="781" w:type="dxa"/>
          </w:tcPr>
          <w:p w14:paraId="5461DF80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9C82244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DD772B5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D5841B9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DDE4A58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03D700CB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dxa"/>
          </w:tcPr>
          <w:p w14:paraId="6A4611BC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AE7E07" w:rsidRPr="00AE7E07" w14:paraId="718CA5EE" w14:textId="77777777" w:rsidTr="00E861C2">
        <w:trPr>
          <w:trHeight w:val="421"/>
        </w:trPr>
        <w:tc>
          <w:tcPr>
            <w:tcW w:w="781" w:type="dxa"/>
          </w:tcPr>
          <w:p w14:paraId="6AF4B14E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842FB37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CAC4CD0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090BAD9E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20104903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2BCDBDED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dxa"/>
          </w:tcPr>
          <w:p w14:paraId="0EFBEBAB" w14:textId="77777777" w:rsidR="00AE7E07" w:rsidRPr="00AE7E07" w:rsidRDefault="00AE7E07" w:rsidP="00ED5810">
            <w:pPr>
              <w:spacing w:line="480" w:lineRule="exact"/>
              <w:rPr>
                <w:rFonts w:ascii="宋体" w:eastAsia="宋体" w:hAnsi="宋体"/>
                <w:szCs w:val="21"/>
              </w:rPr>
            </w:pPr>
          </w:p>
        </w:tc>
      </w:tr>
    </w:tbl>
    <w:p w14:paraId="76BBD77F" w14:textId="1FF5FDCE" w:rsidR="00C832D2" w:rsidRDefault="00C832D2" w:rsidP="00ED5810">
      <w:pPr>
        <w:spacing w:line="480" w:lineRule="exact"/>
        <w:rPr>
          <w:rFonts w:ascii="宋体" w:eastAsia="宋体" w:hAnsi="宋体"/>
          <w:sz w:val="28"/>
          <w:szCs w:val="28"/>
        </w:rPr>
      </w:pPr>
    </w:p>
    <w:p w14:paraId="33CAF43B" w14:textId="6A1DAB5E" w:rsidR="00ED5810" w:rsidRPr="00336583" w:rsidRDefault="00ED5810" w:rsidP="00ED5810">
      <w:pPr>
        <w:spacing w:line="480" w:lineRule="exact"/>
        <w:rPr>
          <w:rFonts w:ascii="宋体" w:eastAsia="宋体" w:hAnsi="宋体"/>
          <w:sz w:val="28"/>
          <w:szCs w:val="28"/>
        </w:rPr>
      </w:pPr>
      <w:r w:rsidRPr="00336583">
        <w:rPr>
          <w:rFonts w:ascii="宋体" w:eastAsia="宋体" w:hAnsi="宋体" w:hint="eastAsia"/>
          <w:sz w:val="28"/>
          <w:szCs w:val="28"/>
        </w:rPr>
        <w:t>附件</w:t>
      </w:r>
      <w:r w:rsidR="00AE7E07" w:rsidRPr="00336583">
        <w:rPr>
          <w:rFonts w:ascii="宋体" w:eastAsia="宋体" w:hAnsi="宋体" w:hint="eastAsia"/>
          <w:sz w:val="28"/>
          <w:szCs w:val="28"/>
        </w:rPr>
        <w:t>3</w:t>
      </w:r>
      <w:r w:rsidRPr="00336583">
        <w:rPr>
          <w:rFonts w:ascii="宋体" w:eastAsia="宋体" w:hAnsi="宋体" w:hint="eastAsia"/>
          <w:sz w:val="28"/>
          <w:szCs w:val="28"/>
        </w:rPr>
        <w:t>.雷达图</w:t>
      </w:r>
      <w:r w:rsidR="00E7064B" w:rsidRPr="00336583">
        <w:rPr>
          <w:rFonts w:ascii="宋体" w:eastAsia="宋体" w:hAnsi="宋体" w:hint="eastAsia"/>
          <w:sz w:val="28"/>
          <w:szCs w:val="28"/>
        </w:rPr>
        <w:t>（适用于月评价和学期评价，结果反馈）</w:t>
      </w:r>
    </w:p>
    <w:p w14:paraId="25408301" w14:textId="78759D8E" w:rsidR="00E821F8" w:rsidRPr="00E821F8" w:rsidRDefault="008F424E" w:rsidP="00E821F8">
      <w:pPr>
        <w:rPr>
          <w:rFonts w:ascii="宋体" w:eastAsia="宋体" w:hAnsi="宋体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32A434D" wp14:editId="025D5D80">
            <wp:extent cx="6105525" cy="4963886"/>
            <wp:effectExtent l="0" t="0" r="9525" b="8255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A46B898E-0AE5-400E-973D-6E64D1C0C3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E821F8" w:rsidRPr="00E821F8" w:rsidSect="005B263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BCC54" w14:textId="77777777" w:rsidR="00A1607F" w:rsidRDefault="00A1607F" w:rsidP="006F7BA9">
      <w:r>
        <w:separator/>
      </w:r>
    </w:p>
  </w:endnote>
  <w:endnote w:type="continuationSeparator" w:id="0">
    <w:p w14:paraId="1042435C" w14:textId="77777777" w:rsidR="00A1607F" w:rsidRDefault="00A1607F" w:rsidP="006F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45C25" w14:textId="77777777" w:rsidR="00A1607F" w:rsidRDefault="00A1607F" w:rsidP="006F7BA9">
      <w:r>
        <w:separator/>
      </w:r>
    </w:p>
  </w:footnote>
  <w:footnote w:type="continuationSeparator" w:id="0">
    <w:p w14:paraId="3B5C0C73" w14:textId="77777777" w:rsidR="00A1607F" w:rsidRDefault="00A1607F" w:rsidP="006F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5A3"/>
    <w:multiLevelType w:val="hybridMultilevel"/>
    <w:tmpl w:val="326832D0"/>
    <w:lvl w:ilvl="0" w:tplc="9ADC964A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B5B5204"/>
    <w:multiLevelType w:val="hybridMultilevel"/>
    <w:tmpl w:val="C3E49848"/>
    <w:lvl w:ilvl="0" w:tplc="50843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151549"/>
    <w:multiLevelType w:val="hybridMultilevel"/>
    <w:tmpl w:val="F8A68E4A"/>
    <w:lvl w:ilvl="0" w:tplc="EC66A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71F3381"/>
    <w:multiLevelType w:val="hybridMultilevel"/>
    <w:tmpl w:val="5B843B50"/>
    <w:lvl w:ilvl="0" w:tplc="120CA5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04F1CC5"/>
    <w:multiLevelType w:val="hybridMultilevel"/>
    <w:tmpl w:val="82823702"/>
    <w:lvl w:ilvl="0" w:tplc="A858C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ED01EF1"/>
    <w:multiLevelType w:val="hybridMultilevel"/>
    <w:tmpl w:val="9D4C0740"/>
    <w:lvl w:ilvl="0" w:tplc="95A67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39292A8F"/>
    <w:multiLevelType w:val="hybridMultilevel"/>
    <w:tmpl w:val="867247DA"/>
    <w:lvl w:ilvl="0" w:tplc="3236A5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9A7522"/>
    <w:multiLevelType w:val="hybridMultilevel"/>
    <w:tmpl w:val="4EA2275A"/>
    <w:lvl w:ilvl="0" w:tplc="CF36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45842914"/>
    <w:multiLevelType w:val="hybridMultilevel"/>
    <w:tmpl w:val="0D5E2A02"/>
    <w:lvl w:ilvl="0" w:tplc="2118E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5446525C"/>
    <w:multiLevelType w:val="hybridMultilevel"/>
    <w:tmpl w:val="0E02AE4A"/>
    <w:lvl w:ilvl="0" w:tplc="E320D996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575346B8"/>
    <w:multiLevelType w:val="hybridMultilevel"/>
    <w:tmpl w:val="BC245792"/>
    <w:lvl w:ilvl="0" w:tplc="7902D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6CD7559"/>
    <w:multiLevelType w:val="hybridMultilevel"/>
    <w:tmpl w:val="EC78526A"/>
    <w:lvl w:ilvl="0" w:tplc="30BC1F3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 w15:restartNumberingAfterBreak="0">
    <w:nsid w:val="77C462D1"/>
    <w:multiLevelType w:val="hybridMultilevel"/>
    <w:tmpl w:val="15582F10"/>
    <w:lvl w:ilvl="0" w:tplc="FFD0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BB"/>
    <w:rsid w:val="00024805"/>
    <w:rsid w:val="0004529C"/>
    <w:rsid w:val="00047ECC"/>
    <w:rsid w:val="00065B0C"/>
    <w:rsid w:val="000F58EF"/>
    <w:rsid w:val="00100B5F"/>
    <w:rsid w:val="00124751"/>
    <w:rsid w:val="00143BE1"/>
    <w:rsid w:val="001D3261"/>
    <w:rsid w:val="00250CCB"/>
    <w:rsid w:val="002620D1"/>
    <w:rsid w:val="00263D6E"/>
    <w:rsid w:val="0027154C"/>
    <w:rsid w:val="0032790E"/>
    <w:rsid w:val="00331A06"/>
    <w:rsid w:val="00336583"/>
    <w:rsid w:val="00355F67"/>
    <w:rsid w:val="00391CCE"/>
    <w:rsid w:val="003B2E15"/>
    <w:rsid w:val="003F648B"/>
    <w:rsid w:val="004462CF"/>
    <w:rsid w:val="004C00C8"/>
    <w:rsid w:val="004D0C2D"/>
    <w:rsid w:val="005B263F"/>
    <w:rsid w:val="005C5B80"/>
    <w:rsid w:val="006920BB"/>
    <w:rsid w:val="00692154"/>
    <w:rsid w:val="006D3610"/>
    <w:rsid w:val="006F7BA9"/>
    <w:rsid w:val="007213C7"/>
    <w:rsid w:val="00727932"/>
    <w:rsid w:val="00771DB4"/>
    <w:rsid w:val="007E0E1C"/>
    <w:rsid w:val="007E7731"/>
    <w:rsid w:val="0081104B"/>
    <w:rsid w:val="008122B3"/>
    <w:rsid w:val="00825ED5"/>
    <w:rsid w:val="00846A68"/>
    <w:rsid w:val="008555A2"/>
    <w:rsid w:val="008A7B97"/>
    <w:rsid w:val="008F424E"/>
    <w:rsid w:val="008F6071"/>
    <w:rsid w:val="009702EF"/>
    <w:rsid w:val="009B0F17"/>
    <w:rsid w:val="009D291C"/>
    <w:rsid w:val="009D47D2"/>
    <w:rsid w:val="00A1607F"/>
    <w:rsid w:val="00A2403E"/>
    <w:rsid w:val="00A24893"/>
    <w:rsid w:val="00A60A82"/>
    <w:rsid w:val="00AE7E07"/>
    <w:rsid w:val="00B07F38"/>
    <w:rsid w:val="00B11BA3"/>
    <w:rsid w:val="00B20E6A"/>
    <w:rsid w:val="00B23462"/>
    <w:rsid w:val="00B36507"/>
    <w:rsid w:val="00B90253"/>
    <w:rsid w:val="00BA5E46"/>
    <w:rsid w:val="00C321D6"/>
    <w:rsid w:val="00C45FA3"/>
    <w:rsid w:val="00C50F32"/>
    <w:rsid w:val="00C832D2"/>
    <w:rsid w:val="00CD0E00"/>
    <w:rsid w:val="00CE6700"/>
    <w:rsid w:val="00D30980"/>
    <w:rsid w:val="00DE3C80"/>
    <w:rsid w:val="00DF1065"/>
    <w:rsid w:val="00E006C7"/>
    <w:rsid w:val="00E076DB"/>
    <w:rsid w:val="00E12D7E"/>
    <w:rsid w:val="00E44ED9"/>
    <w:rsid w:val="00E63CCC"/>
    <w:rsid w:val="00E7064B"/>
    <w:rsid w:val="00E821F8"/>
    <w:rsid w:val="00E861C2"/>
    <w:rsid w:val="00ED5810"/>
    <w:rsid w:val="00EF161E"/>
    <w:rsid w:val="00F057D7"/>
    <w:rsid w:val="00F24F09"/>
    <w:rsid w:val="00FB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BD27"/>
  <w15:chartTrackingRefBased/>
  <w15:docId w15:val="{23476F74-DA64-4D7B-84D7-31CADEE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3F"/>
    <w:pPr>
      <w:ind w:firstLineChars="200" w:firstLine="420"/>
    </w:pPr>
  </w:style>
  <w:style w:type="table" w:styleId="a4">
    <w:name w:val="Table Grid"/>
    <w:basedOn w:val="a1"/>
    <w:uiPriority w:val="39"/>
    <w:rsid w:val="00ED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7B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7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7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Sheet1!$B$1:$B$2</c:f>
              <c:strCache>
                <c:ptCount val="2"/>
                <c:pt idx="0">
                  <c:v>2019-2020第二学期学生一日规范评价汇总</c:v>
                </c:pt>
                <c:pt idx="1">
                  <c:v>2月份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Sheet1!$A$3:$A$7</c:f>
              <c:strCache>
                <c:ptCount val="5"/>
                <c:pt idx="0">
                  <c:v>家国情怀</c:v>
                </c:pt>
                <c:pt idx="1">
                  <c:v>校园文明</c:v>
                </c:pt>
                <c:pt idx="2">
                  <c:v>课堂学习</c:v>
                </c:pt>
                <c:pt idx="3">
                  <c:v>健康生活</c:v>
                </c:pt>
                <c:pt idx="4">
                  <c:v>校园安全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22</c:v>
                </c:pt>
                <c:pt idx="3">
                  <c:v>22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1E-475C-9840-73E89A55A6D3}"/>
            </c:ext>
          </c:extLst>
        </c:ser>
        <c:ser>
          <c:idx val="1"/>
          <c:order val="1"/>
          <c:tx>
            <c:strRef>
              <c:f>Sheet1!$C$1:$C$2</c:f>
              <c:strCache>
                <c:ptCount val="2"/>
                <c:pt idx="0">
                  <c:v>2019-2020第二学期学生一日规范评价汇总</c:v>
                </c:pt>
                <c:pt idx="1">
                  <c:v>3月份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Sheet1!$A$3:$A$7</c:f>
              <c:strCache>
                <c:ptCount val="5"/>
                <c:pt idx="0">
                  <c:v>家国情怀</c:v>
                </c:pt>
                <c:pt idx="1">
                  <c:v>校园文明</c:v>
                </c:pt>
                <c:pt idx="2">
                  <c:v>课堂学习</c:v>
                </c:pt>
                <c:pt idx="3">
                  <c:v>健康生活</c:v>
                </c:pt>
                <c:pt idx="4">
                  <c:v>校园安全</c:v>
                </c:pt>
              </c:strCache>
            </c:strRef>
          </c:cat>
          <c:val>
            <c:numRef>
              <c:f>Sheet1!$C$3:$C$7</c:f>
              <c:numCache>
                <c:formatCode>General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22</c:v>
                </c:pt>
                <c:pt idx="3">
                  <c:v>23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1E-475C-9840-73E89A55A6D3}"/>
            </c:ext>
          </c:extLst>
        </c:ser>
        <c:ser>
          <c:idx val="2"/>
          <c:order val="2"/>
          <c:tx>
            <c:strRef>
              <c:f>Sheet1!$D$1:$D$2</c:f>
              <c:strCache>
                <c:ptCount val="2"/>
                <c:pt idx="0">
                  <c:v>2019-2020第二学期学生一日规范评价汇总</c:v>
                </c:pt>
                <c:pt idx="1">
                  <c:v>4月份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Sheet1!$A$3:$A$7</c:f>
              <c:strCache>
                <c:ptCount val="5"/>
                <c:pt idx="0">
                  <c:v>家国情怀</c:v>
                </c:pt>
                <c:pt idx="1">
                  <c:v>校园文明</c:v>
                </c:pt>
                <c:pt idx="2">
                  <c:v>课堂学习</c:v>
                </c:pt>
                <c:pt idx="3">
                  <c:v>健康生活</c:v>
                </c:pt>
                <c:pt idx="4">
                  <c:v>校园安全</c:v>
                </c:pt>
              </c:strCache>
            </c:strRef>
          </c:cat>
          <c:val>
            <c:numRef>
              <c:f>Sheet1!$D$3:$D$7</c:f>
              <c:numCache>
                <c:formatCode>General</c:formatCode>
                <c:ptCount val="5"/>
                <c:pt idx="0">
                  <c:v>11</c:v>
                </c:pt>
                <c:pt idx="1">
                  <c:v>23</c:v>
                </c:pt>
                <c:pt idx="2">
                  <c:v>23</c:v>
                </c:pt>
                <c:pt idx="3">
                  <c:v>24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1E-475C-9840-73E89A55A6D3}"/>
            </c:ext>
          </c:extLst>
        </c:ser>
        <c:ser>
          <c:idx val="3"/>
          <c:order val="3"/>
          <c:tx>
            <c:strRef>
              <c:f>Sheet1!$E$1:$E$2</c:f>
              <c:strCache>
                <c:ptCount val="2"/>
                <c:pt idx="0">
                  <c:v>2019-2020第二学期学生一日规范评价汇总</c:v>
                </c:pt>
                <c:pt idx="1">
                  <c:v>5月份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Sheet1!$A$3:$A$7</c:f>
              <c:strCache>
                <c:ptCount val="5"/>
                <c:pt idx="0">
                  <c:v>家国情怀</c:v>
                </c:pt>
                <c:pt idx="1">
                  <c:v>校园文明</c:v>
                </c:pt>
                <c:pt idx="2">
                  <c:v>课堂学习</c:v>
                </c:pt>
                <c:pt idx="3">
                  <c:v>健康生活</c:v>
                </c:pt>
                <c:pt idx="4">
                  <c:v>校园安全</c:v>
                </c:pt>
              </c:strCache>
            </c:strRef>
          </c:cat>
          <c:val>
            <c:numRef>
              <c:f>Sheet1!$E$3:$E$7</c:f>
              <c:numCache>
                <c:formatCode>General</c:formatCode>
                <c:ptCount val="5"/>
                <c:pt idx="0">
                  <c:v>11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1E-475C-9840-73E89A55A6D3}"/>
            </c:ext>
          </c:extLst>
        </c:ser>
        <c:ser>
          <c:idx val="4"/>
          <c:order val="4"/>
          <c:tx>
            <c:strRef>
              <c:f>Sheet1!$F$1:$F$2</c:f>
              <c:strCache>
                <c:ptCount val="2"/>
                <c:pt idx="0">
                  <c:v>2019-2020第二学期学生一日规范评价汇总</c:v>
                </c:pt>
                <c:pt idx="1">
                  <c:v>6月份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Sheet1!$A$3:$A$7</c:f>
              <c:strCache>
                <c:ptCount val="5"/>
                <c:pt idx="0">
                  <c:v>家国情怀</c:v>
                </c:pt>
                <c:pt idx="1">
                  <c:v>校园文明</c:v>
                </c:pt>
                <c:pt idx="2">
                  <c:v>课堂学习</c:v>
                </c:pt>
                <c:pt idx="3">
                  <c:v>健康生活</c:v>
                </c:pt>
                <c:pt idx="4">
                  <c:v>校园安全</c:v>
                </c:pt>
              </c:strCache>
            </c:strRef>
          </c:cat>
          <c:val>
            <c:numRef>
              <c:f>Sheet1!$F$3:$F$7</c:f>
              <c:numCache>
                <c:formatCode>General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1E-475C-9840-73E89A55A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2829103"/>
        <c:axId val="1818606095"/>
      </c:radarChart>
      <c:catAx>
        <c:axId val="1812829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18606095"/>
        <c:crosses val="autoZero"/>
        <c:auto val="1"/>
        <c:lblAlgn val="ctr"/>
        <c:lblOffset val="100"/>
        <c:noMultiLvlLbl val="0"/>
      </c:catAx>
      <c:valAx>
        <c:axId val="1818606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12829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F82A-7A15-483D-B610-7A310193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恩凤 郭</dc:creator>
  <cp:keywords/>
  <dc:description/>
  <cp:lastModifiedBy>恩凤 郭</cp:lastModifiedBy>
  <cp:revision>13</cp:revision>
  <dcterms:created xsi:type="dcterms:W3CDTF">2020-02-03T14:55:00Z</dcterms:created>
  <dcterms:modified xsi:type="dcterms:W3CDTF">2020-02-04T02:53:00Z</dcterms:modified>
</cp:coreProperties>
</file>