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滨州行知中学防溺水工作预案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每年5月至9月是学生溺水事故高发期，每年都有溺水死亡的悲剧发生。为强化防溺水教育工作，进一步增强广大学生的安全认识，避免溺水事故的发生，真正实现“零溺水”目标，根据区局精神，结合我校实际，特制定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1.主要措施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（1）切实加强宣传教育，提高对学生安全管理重要性的认识。通过班级文化建设板块、学校展板、人生规划课、家校微信群、家长一封信等方法，广泛开展学生安全管理和防范学生人身安全事故的宣传教育，提高教师、家长以及学生个人对防溺水安全的认识。定期开展对学生的防溺水宣传教育，让学生了解私自下水的危险性，了解万一出现溺水事故，给学校和家庭带来的不幸，也可掌握在不幸落水时的一些自救措施。同时，通过与家长的沟通联系以及在家长中广泛开展防学生溺水的宣传，切实提高父母的监护责任认识。在学生放假前一定要对学生进行安全教育，落实有关防范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（2）创新安全管理措施，逐步建立学生安全管理长效机制。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学校设法与所在社区、办事处建立假期安全工作对接制度，就假期学生安全工作要求和各方职责进行沟通对接。教育家长提高安全防范认识，落实监管责任，减少孩子因缺乏父母看护而发生人身安全事故。特别是那些缺乏父母看护的学生，学校应建立专门档案，主动与学生所在社区联系，实时监控学生动态。制定学生自主管理和救助措施，提高学生相互监督和帮助意识。学校平时要教育学生掌握不慎落水的自护自救方法，严禁学生下水救落水者。严格执行学校人身安全事故信息报告制度，形成有效的防溺水工作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（3）每位首席导师组织召开一次主题班会。让学生讲述在学校、家庭周边存在的易发生溺水的危险地带、水域，发动学生分析造成溺水事故的原因，提出避免溺水事件发生的建议，以及当发现、发生溺水事件时应如何处置、如何自救互救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2.工作要求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（1）高度重视，认真部署。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学校要开好防溺水安全会商会，将学生溺水问题专项治理工作作为一项重要工作来抓。各年级要高度重视，认真部署，加大工作力度。各班级首席导师要通过班级微信群，与家长建立“学校—家庭”防范网络，确保学生溺水死亡事故得到有效防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（2）强化责任，狠抓落实。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学校要落实防溺水工作责任制，执行校长做好部署，分管校长做好督导检查，并抓好落实。要在建立长效工作机制上下功夫，加强各年级之间、年级与家长之间的持续合作，把常态性的排查整治和教育防范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（3）严格奖惩，落实问责。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学校定期总结防溺水工作成效，对防学生溺水工作成绩突出的年级与班级给予表彰。对因思想不重视、治理不到位导致发生学生溺水事故的责任人要严格追究责任，绝不姑息。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（4）总结经验，及时上报。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3C3C"/>
          <w:spacing w:val="0"/>
          <w:sz w:val="21"/>
          <w:szCs w:val="21"/>
          <w:u w:val="none"/>
          <w:bdr w:val="none" w:color="auto" w:sz="0" w:space="0"/>
          <w:shd w:val="clear" w:fill="FFFFFF"/>
        </w:rPr>
        <w:t> 学校每学期结束前将防学生溺水安全工作简报上送区教育局。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TRkZjI1YzkxMTA4NjNjMjFlN2YwNmI1ODNhZjMifQ=="/>
  </w:docVars>
  <w:rsids>
    <w:rsidRoot w:val="00000000"/>
    <w:rsid w:val="5EE2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1097</Words>
  <Characters>1099</Characters>
  <Lines>0</Lines>
  <Paragraphs>0</Paragraphs>
  <TotalTime>0</TotalTime>
  <ScaleCrop>false</ScaleCrop>
  <LinksUpToDate>false</LinksUpToDate>
  <CharactersWithSpaces>1100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2023-07-12T07:54:24Z</dcterms:created>
  <dc:creator>Administrator</dc:creator>
  <cp:lastModifiedBy>Administrator</cp:lastModifiedBy>
  <dcterms:modified xsi:type="dcterms:W3CDTF">2023-07-12T07:55:13Z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4E08702388204C35864F870286C3A0C4_12</vt:lpwstr>
  </property>
</Properties>
</file>