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宋体" w:hAnsi="宋体" w:eastAsia="宋体" w:cs="宋体"/>
          <w:b/>
          <w:bCs/>
          <w:i w:val="0"/>
          <w:iCs w:val="0"/>
          <w:caps w:val="0"/>
          <w:color w:val="000000"/>
          <w:spacing w:val="0"/>
          <w:sz w:val="28"/>
          <w:szCs w:val="28"/>
          <w:u w:val="none"/>
          <w:bdr w:val="none" w:color="auto" w:sz="0" w:space="0"/>
          <w:shd w:val="clear" w:fill="FFFFFF"/>
        </w:rPr>
      </w:pPr>
      <w:r>
        <w:rPr>
          <w:rFonts w:hint="eastAsia" w:ascii="宋体" w:hAnsi="宋体" w:eastAsia="宋体" w:cs="宋体"/>
          <w:b/>
          <w:bCs/>
          <w:i w:val="0"/>
          <w:iCs w:val="0"/>
          <w:caps w:val="0"/>
          <w:color w:val="000000"/>
          <w:spacing w:val="0"/>
          <w:sz w:val="32"/>
          <w:szCs w:val="32"/>
          <w:u w:val="none"/>
          <w:bdr w:val="none" w:color="auto" w:sz="0" w:space="0"/>
          <w:shd w:val="clear" w:fill="FFFFFF"/>
        </w:rPr>
        <w:t>滨州行知中学学生外出、大型活动安全应急预案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为了确保学生集体外出活动的安全，有效预防和妥善处理各种可能发生的安全事故，根据上级有关文件精神，并结合我校实际，特制定本预案。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1.指导思想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牢固树立“安全第一，生命至上”的思想，按照“预防为主、分层负责”的原则，有效预防、妥善处理可能发生的突发安全事件，确保本次活动学生安全。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2.活动要求：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（1）每次学生外出参与集体活动，由相关责任人起</w:t>
      </w:r>
      <w:bookmarkStart w:id="0" w:name="_GoBack"/>
      <w:bookmarkEnd w:id="0"/>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草学生外出活动申请书报学校安全领导小组和教育局相关部门审批。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（2）教育局及学校安全领导小组批准学生外出活动申请后，组织人员起草学生外出活动详细方案，特别是明确带队领导，安排相关首席导师、部分任课教师和家长志愿者参与，确保安保人员充足。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（3）出发前，要汇总带队领导、教师及学生家长、司机的电话，以便联系,并带足常备的药品。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（4）外出活动期间所有师生要一切行动听指挥、集体活动不离队。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（5）师生要遵守交通规划、行走靠右走人行道、横跨马路走斑马线、公路上不要追逐打闹。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（6）活动期间不要随便与无关的陌生人交往，有事及时向带队老师请示和汇报。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（7）随身携带物品要轻便，贵重物品自己要保管好。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（8）选择车况好,符合交通安全行驶标准的车辆,并签订租赁合同。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3.紧急事件处理程序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（1）处理交通事故应急预案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①如遇发生交通事故，记住肇事车的车型、车牌、颜色，组织带队教师拔打120、122、110等急救和报警电话，并及时向学校报告出事地点及详细情况。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②如学生有受伤尽快由随车带队教师送往离出事点最近的医院进行抢救,并将车上其他学生带离出事点，将学生转移到安全地带。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③如遇车辆自燃、翻车、撞车等情况，带队教师立刻组织学生有序迅速撤离至安全地带。如撤离时车门无法畅通，应立刻设法砸破车窗以便逃生。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④带队领导查明事故原因和损害情况以书面材料上报学校及教育局领导。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（2）处理饮食卫生应急预案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①活动过程中若发生类似食物中毒症状，要求带队领导立即上报主管校长并进行处理。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②出现食物中毒症状时，随队老师作应急处理，及时拨打120急救电话由带队教师护送前往。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③及时上报学校、教育局暨有关部门,组织人员查明中毒原因，并对每项食物留样检查。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（3）处理人身意外伤害及疾病应急预案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①如遇绑架抢劫事件、安全责任人首先要镇静，要机智应付，巧妙周旋，尽可以赢得时间，报告学校，学校有关领导要迅速查明情况，并根据需要拔打110报警。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②发生突发事件随队教师应始终站在学生身前以避免学生受到任何人身攻击或其它伤害。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③学生出现摔伤、扭伤、撞伤或疾病，带队老师应马上送医院治疗，并及时上报病由、病情。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④学生出现危险旧病复发或出现心脏病突发，带队教师边做紧急处理同时组织其他学生护送前往就近医院抢救治疗。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4.带队领导及教师的任务及要求：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（1）组织带好学生，保证学生的安全，做到去、回、集合等时候清点（掌握）的人数相符。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（2）提高认识，随时随地做好学生的安全教育，不能放松警惕。到达目的地后要视察周边环境，凡是学生有可能发生危险的地方要及时提醒，并注意学生动态，不允许学生出入危险场地。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C3C3C"/>
          <w:spacing w:val="0"/>
          <w:sz w:val="27"/>
          <w:szCs w:val="27"/>
          <w:u w:val="none"/>
        </w:rPr>
      </w:pPr>
      <w:r>
        <w:rPr>
          <w:rFonts w:hint="eastAsia" w:ascii="微软雅黑" w:hAnsi="微软雅黑" w:eastAsia="微软雅黑" w:cs="微软雅黑"/>
          <w:i w:val="0"/>
          <w:iCs w:val="0"/>
          <w:caps w:val="0"/>
          <w:color w:val="3C3C3C"/>
          <w:spacing w:val="0"/>
          <w:sz w:val="21"/>
          <w:szCs w:val="21"/>
          <w:u w:val="none"/>
          <w:bdr w:val="none" w:color="auto" w:sz="0" w:space="0"/>
          <w:shd w:val="clear" w:fill="FFFFFF"/>
        </w:rPr>
        <w:t>（3）学生过马路要走人行道，并时时提醒注意交通安全，注意来往车辆，确保学生安全过马路。如遇突发事件不慌张，小事自己处理，大事立即上报学校及教育厅负责领导，以便妥善处置。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宋体" w:hAnsi="宋体" w:eastAsia="宋体" w:cs="宋体"/>
          <w:b/>
          <w:bCs/>
          <w:i w:val="0"/>
          <w:iCs w:val="0"/>
          <w:caps w:val="0"/>
          <w:color w:val="000000"/>
          <w:spacing w:val="0"/>
          <w:sz w:val="28"/>
          <w:szCs w:val="28"/>
          <w:u w:val="none"/>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NTRkZjI1YzkxMTA4NjNjMjFlN2YwNmI1ODNhZjMifQ=="/>
  </w:docVars>
  <w:rsids>
    <w:rsidRoot w:val="00000000"/>
    <w:rsid w:val="1E25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0</TotalTime>
  <ScaleCrop>false</ScaleCrop>
  <LinksUpToDate>false</LinksUpToDate>
  <CharactersWithSpaces>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2023-07-12T07:52:24Z</dcterms:created>
  <dc:creator>Administrator</dc:creator>
  <cp:lastModifiedBy>Administrator</cp:lastModifiedBy>
  <dcterms:modified xsi:type="dcterms:W3CDTF">2023-07-12T07:53:16Z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F780B74DEEC545F58075686FE3DEC6E9_12</vt:lpwstr>
  </property>
</Properties>
</file>